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440D0" w:rsidRPr="001440D0" w:rsidRDefault="001440D0" w:rsidP="001440D0">
      <w:pPr>
        <w:rPr>
          <w:rFonts w:cs="Arial"/>
          <w:rtl/>
        </w:rPr>
      </w:pPr>
      <w:r w:rsidRPr="001440D0">
        <w:rPr>
          <w:rFonts w:cs="Arial"/>
          <w:rtl/>
        </w:rPr>
        <w:t xml:space="preserve">       </w:t>
      </w:r>
      <w:r w:rsidRPr="001440D0">
        <w:rPr>
          <w:rFonts w:cs="Arial" w:hint="cs"/>
          <w:rtl/>
        </w:rPr>
        <w:t>مع</w:t>
      </w:r>
      <w:r w:rsidRPr="001440D0">
        <w:rPr>
          <w:rFonts w:cs="Arial"/>
          <w:rtl/>
        </w:rPr>
        <w:t xml:space="preserve"> </w:t>
      </w:r>
      <w:r w:rsidRPr="001440D0">
        <w:rPr>
          <w:rFonts w:cs="Arial" w:hint="cs"/>
          <w:rtl/>
        </w:rPr>
        <w:t>تزايد</w:t>
      </w:r>
      <w:r w:rsidRPr="001440D0">
        <w:rPr>
          <w:rFonts w:cs="Arial"/>
          <w:rtl/>
        </w:rPr>
        <w:t xml:space="preserve"> </w:t>
      </w:r>
      <w:r w:rsidRPr="001440D0">
        <w:rPr>
          <w:rFonts w:cs="Arial" w:hint="cs"/>
          <w:rtl/>
        </w:rPr>
        <w:t>الحاجة</w:t>
      </w:r>
      <w:r w:rsidRPr="001440D0">
        <w:rPr>
          <w:rFonts w:cs="Arial"/>
          <w:rtl/>
        </w:rPr>
        <w:t xml:space="preserve"> </w:t>
      </w:r>
      <w:r w:rsidRPr="001440D0">
        <w:rPr>
          <w:rFonts w:cs="Arial" w:hint="cs"/>
          <w:rtl/>
        </w:rPr>
        <w:t>إلى</w:t>
      </w:r>
      <w:r w:rsidRPr="001440D0">
        <w:rPr>
          <w:rFonts w:cs="Arial"/>
          <w:rtl/>
        </w:rPr>
        <w:t xml:space="preserve"> </w:t>
      </w:r>
      <w:r w:rsidRPr="001440D0">
        <w:rPr>
          <w:rFonts w:cs="Arial" w:hint="cs"/>
          <w:rtl/>
        </w:rPr>
        <w:t>خدمات</w:t>
      </w:r>
      <w:r w:rsidRPr="001440D0">
        <w:rPr>
          <w:rFonts w:cs="Arial"/>
          <w:rtl/>
        </w:rPr>
        <w:t xml:space="preserve"> </w:t>
      </w:r>
      <w:r w:rsidRPr="001440D0">
        <w:rPr>
          <w:rFonts w:cs="Arial" w:hint="cs"/>
          <w:rtl/>
        </w:rPr>
        <w:t>مصرفية</w:t>
      </w:r>
      <w:r w:rsidRPr="001440D0">
        <w:rPr>
          <w:rFonts w:cs="Arial"/>
          <w:rtl/>
        </w:rPr>
        <w:t xml:space="preserve"> </w:t>
      </w:r>
      <w:r w:rsidRPr="001440D0">
        <w:rPr>
          <w:rFonts w:cs="Arial" w:hint="cs"/>
          <w:rtl/>
        </w:rPr>
        <w:t>إسلامية</w:t>
      </w:r>
      <w:r w:rsidRPr="001440D0">
        <w:rPr>
          <w:rFonts w:cs="Arial"/>
          <w:rtl/>
        </w:rPr>
        <w:t xml:space="preserve"> </w:t>
      </w:r>
      <w:r w:rsidRPr="001440D0">
        <w:rPr>
          <w:rFonts w:cs="Arial" w:hint="cs"/>
          <w:rtl/>
        </w:rPr>
        <w:t>تختلف</w:t>
      </w:r>
      <w:r w:rsidRPr="001440D0">
        <w:rPr>
          <w:rFonts w:cs="Arial"/>
          <w:rtl/>
        </w:rPr>
        <w:t xml:space="preserve"> </w:t>
      </w:r>
      <w:r w:rsidRPr="001440D0">
        <w:rPr>
          <w:rFonts w:cs="Arial" w:hint="cs"/>
          <w:rtl/>
        </w:rPr>
        <w:t>عن</w:t>
      </w:r>
      <w:r w:rsidRPr="001440D0">
        <w:rPr>
          <w:rFonts w:cs="Arial"/>
          <w:rtl/>
        </w:rPr>
        <w:t xml:space="preserve"> </w:t>
      </w:r>
      <w:r w:rsidRPr="001440D0">
        <w:rPr>
          <w:rFonts w:cs="Arial" w:hint="cs"/>
          <w:rtl/>
        </w:rPr>
        <w:t>الخدمات</w:t>
      </w:r>
      <w:r w:rsidRPr="001440D0">
        <w:rPr>
          <w:rFonts w:cs="Arial"/>
          <w:rtl/>
        </w:rPr>
        <w:t xml:space="preserve"> </w:t>
      </w:r>
      <w:r w:rsidRPr="001440D0">
        <w:rPr>
          <w:rFonts w:cs="Arial" w:hint="cs"/>
          <w:rtl/>
        </w:rPr>
        <w:t>البنكية</w:t>
      </w:r>
      <w:r w:rsidRPr="001440D0">
        <w:rPr>
          <w:rFonts w:cs="Arial"/>
          <w:rtl/>
        </w:rPr>
        <w:t xml:space="preserve"> </w:t>
      </w:r>
      <w:r w:rsidRPr="001440D0">
        <w:rPr>
          <w:rFonts w:cs="Arial" w:hint="cs"/>
          <w:rtl/>
        </w:rPr>
        <w:t>التي</w:t>
      </w:r>
      <w:r w:rsidRPr="001440D0">
        <w:rPr>
          <w:rFonts w:cs="Arial"/>
          <w:rtl/>
        </w:rPr>
        <w:t xml:space="preserve"> </w:t>
      </w:r>
      <w:r w:rsidRPr="001440D0">
        <w:rPr>
          <w:rFonts w:cs="Arial" w:hint="cs"/>
          <w:rtl/>
        </w:rPr>
        <w:t>لا</w:t>
      </w:r>
      <w:r w:rsidRPr="001440D0">
        <w:rPr>
          <w:rFonts w:cs="Arial"/>
          <w:rtl/>
        </w:rPr>
        <w:t xml:space="preserve"> </w:t>
      </w:r>
      <w:r w:rsidRPr="001440D0">
        <w:rPr>
          <w:rFonts w:cs="Arial" w:hint="cs"/>
          <w:rtl/>
        </w:rPr>
        <w:t>تتماشى</w:t>
      </w:r>
      <w:r w:rsidRPr="001440D0">
        <w:rPr>
          <w:rFonts w:cs="Arial"/>
          <w:rtl/>
        </w:rPr>
        <w:t xml:space="preserve"> </w:t>
      </w:r>
      <w:r w:rsidRPr="001440D0">
        <w:rPr>
          <w:rFonts w:cs="Arial" w:hint="cs"/>
          <w:rtl/>
        </w:rPr>
        <w:t>مع</w:t>
      </w:r>
      <w:r w:rsidRPr="001440D0">
        <w:rPr>
          <w:rFonts w:cs="Arial"/>
          <w:rtl/>
        </w:rPr>
        <w:t xml:space="preserve"> </w:t>
      </w:r>
      <w:r w:rsidRPr="001440D0">
        <w:rPr>
          <w:rFonts w:cs="Arial" w:hint="cs"/>
          <w:rtl/>
        </w:rPr>
        <w:t>تعاليم</w:t>
      </w:r>
      <w:r w:rsidRPr="001440D0">
        <w:rPr>
          <w:rFonts w:cs="Arial"/>
          <w:rtl/>
        </w:rPr>
        <w:t xml:space="preserve"> </w:t>
      </w:r>
      <w:r w:rsidRPr="001440D0">
        <w:rPr>
          <w:rFonts w:cs="Arial" w:hint="cs"/>
          <w:rtl/>
        </w:rPr>
        <w:t>الشريعة</w:t>
      </w:r>
      <w:r w:rsidRPr="001440D0">
        <w:rPr>
          <w:rFonts w:cs="Arial"/>
          <w:rtl/>
        </w:rPr>
        <w:t xml:space="preserve"> </w:t>
      </w:r>
      <w:r w:rsidRPr="001440D0">
        <w:rPr>
          <w:rFonts w:cs="Arial" w:hint="cs"/>
          <w:rtl/>
        </w:rPr>
        <w:t>الإسلامية</w:t>
      </w:r>
      <w:r w:rsidRPr="001440D0">
        <w:rPr>
          <w:rFonts w:cs="Arial"/>
          <w:rtl/>
        </w:rPr>
        <w:t xml:space="preserve"> </w:t>
      </w:r>
      <w:r w:rsidRPr="001440D0">
        <w:rPr>
          <w:rFonts w:cs="Arial" w:hint="cs"/>
          <w:rtl/>
        </w:rPr>
        <w:t>مثل</w:t>
      </w:r>
      <w:r w:rsidRPr="001440D0">
        <w:rPr>
          <w:rFonts w:cs="Arial"/>
          <w:rtl/>
        </w:rPr>
        <w:t xml:space="preserve"> </w:t>
      </w:r>
      <w:r w:rsidRPr="001440D0">
        <w:rPr>
          <w:rFonts w:cs="Arial" w:hint="cs"/>
          <w:rtl/>
        </w:rPr>
        <w:t>القروض</w:t>
      </w:r>
      <w:r w:rsidRPr="001440D0">
        <w:rPr>
          <w:rFonts w:cs="Arial"/>
          <w:rtl/>
        </w:rPr>
        <w:t xml:space="preserve"> </w:t>
      </w:r>
      <w:r w:rsidRPr="001440D0">
        <w:rPr>
          <w:rFonts w:cs="Arial" w:hint="cs"/>
          <w:rtl/>
        </w:rPr>
        <w:t>الربوية،</w:t>
      </w:r>
      <w:r w:rsidRPr="001440D0">
        <w:rPr>
          <w:rFonts w:cs="Arial"/>
          <w:rtl/>
        </w:rPr>
        <w:t xml:space="preserve"> </w:t>
      </w:r>
      <w:r w:rsidRPr="001440D0">
        <w:rPr>
          <w:rFonts w:cs="Arial" w:hint="cs"/>
          <w:rtl/>
        </w:rPr>
        <w:t>تتنافس</w:t>
      </w:r>
      <w:r w:rsidRPr="001440D0">
        <w:rPr>
          <w:rFonts w:cs="Arial"/>
          <w:rtl/>
        </w:rPr>
        <w:t xml:space="preserve"> </w:t>
      </w:r>
      <w:r w:rsidRPr="001440D0">
        <w:rPr>
          <w:rFonts w:cs="Arial" w:hint="cs"/>
          <w:rtl/>
        </w:rPr>
        <w:t>البنوك</w:t>
      </w:r>
      <w:r w:rsidRPr="001440D0">
        <w:rPr>
          <w:rFonts w:cs="Arial"/>
          <w:rtl/>
        </w:rPr>
        <w:t xml:space="preserve"> </w:t>
      </w:r>
      <w:r w:rsidRPr="001440D0">
        <w:rPr>
          <w:rFonts w:cs="Arial" w:hint="cs"/>
          <w:rtl/>
        </w:rPr>
        <w:t>المحلية</w:t>
      </w:r>
      <w:r w:rsidRPr="001440D0">
        <w:rPr>
          <w:rFonts w:cs="Arial"/>
          <w:rtl/>
        </w:rPr>
        <w:t xml:space="preserve"> </w:t>
      </w:r>
      <w:r w:rsidRPr="001440D0">
        <w:rPr>
          <w:rFonts w:cs="Arial" w:hint="cs"/>
          <w:rtl/>
        </w:rPr>
        <w:t>على</w:t>
      </w:r>
      <w:r w:rsidRPr="001440D0">
        <w:rPr>
          <w:rFonts w:cs="Arial"/>
          <w:rtl/>
        </w:rPr>
        <w:t xml:space="preserve"> </w:t>
      </w:r>
      <w:r w:rsidRPr="001440D0">
        <w:rPr>
          <w:rFonts w:cs="Arial" w:hint="cs"/>
          <w:rtl/>
        </w:rPr>
        <w:t>تقديم</w:t>
      </w:r>
      <w:r w:rsidRPr="001440D0">
        <w:rPr>
          <w:rFonts w:cs="Arial"/>
          <w:rtl/>
        </w:rPr>
        <w:t xml:space="preserve"> </w:t>
      </w:r>
      <w:r w:rsidRPr="001440D0">
        <w:rPr>
          <w:rFonts w:cs="Arial" w:hint="cs"/>
          <w:rtl/>
        </w:rPr>
        <w:t>خدماتها</w:t>
      </w:r>
      <w:r w:rsidRPr="001440D0">
        <w:rPr>
          <w:rFonts w:cs="Arial"/>
          <w:rtl/>
        </w:rPr>
        <w:t xml:space="preserve"> </w:t>
      </w:r>
      <w:r w:rsidRPr="001440D0">
        <w:rPr>
          <w:rFonts w:cs="Arial" w:hint="cs"/>
          <w:rtl/>
        </w:rPr>
        <w:t>البنكية</w:t>
      </w:r>
      <w:r w:rsidRPr="001440D0">
        <w:rPr>
          <w:rFonts w:cs="Arial"/>
          <w:rtl/>
        </w:rPr>
        <w:t xml:space="preserve"> </w:t>
      </w:r>
      <w:r w:rsidRPr="001440D0">
        <w:rPr>
          <w:rFonts w:cs="Arial" w:hint="cs"/>
          <w:rtl/>
        </w:rPr>
        <w:t>المتطابقة</w:t>
      </w:r>
      <w:r w:rsidRPr="001440D0">
        <w:rPr>
          <w:rFonts w:cs="Arial"/>
          <w:rtl/>
        </w:rPr>
        <w:t xml:space="preserve"> </w:t>
      </w:r>
      <w:r w:rsidRPr="001440D0">
        <w:rPr>
          <w:rFonts w:cs="Arial" w:hint="cs"/>
          <w:rtl/>
        </w:rPr>
        <w:t>مع</w:t>
      </w:r>
      <w:r w:rsidRPr="001440D0">
        <w:rPr>
          <w:rFonts w:cs="Arial"/>
          <w:rtl/>
        </w:rPr>
        <w:t xml:space="preserve"> </w:t>
      </w:r>
      <w:r w:rsidRPr="001440D0">
        <w:rPr>
          <w:rFonts w:cs="Arial" w:hint="cs"/>
          <w:rtl/>
        </w:rPr>
        <w:t>الشريعة</w:t>
      </w:r>
      <w:r w:rsidRPr="001440D0">
        <w:rPr>
          <w:rFonts w:cs="Arial"/>
          <w:rtl/>
        </w:rPr>
        <w:t xml:space="preserve"> </w:t>
      </w:r>
      <w:r w:rsidRPr="001440D0">
        <w:rPr>
          <w:rFonts w:cs="Arial" w:hint="cs"/>
          <w:rtl/>
        </w:rPr>
        <w:t>الإسلامية</w:t>
      </w:r>
      <w:r w:rsidRPr="001440D0">
        <w:rPr>
          <w:rFonts w:cs="Arial"/>
          <w:rtl/>
        </w:rPr>
        <w:t xml:space="preserve"> </w:t>
      </w:r>
      <w:r w:rsidRPr="001440D0">
        <w:rPr>
          <w:rFonts w:cs="Arial" w:hint="cs"/>
          <w:rtl/>
        </w:rPr>
        <w:t>مستندة</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ذلك</w:t>
      </w:r>
      <w:r w:rsidRPr="001440D0">
        <w:rPr>
          <w:rFonts w:cs="Arial"/>
          <w:rtl/>
        </w:rPr>
        <w:t xml:space="preserve"> </w:t>
      </w:r>
      <w:r w:rsidRPr="001440D0">
        <w:rPr>
          <w:rFonts w:cs="Arial" w:hint="cs"/>
          <w:rtl/>
        </w:rPr>
        <w:t>إلى</w:t>
      </w:r>
      <w:r w:rsidRPr="001440D0">
        <w:rPr>
          <w:rFonts w:cs="Arial"/>
          <w:rtl/>
        </w:rPr>
        <w:t xml:space="preserve"> </w:t>
      </w:r>
      <w:r w:rsidRPr="001440D0">
        <w:rPr>
          <w:rFonts w:cs="Arial" w:hint="cs"/>
          <w:rtl/>
        </w:rPr>
        <w:t>فتاوى</w:t>
      </w:r>
      <w:r w:rsidRPr="001440D0">
        <w:rPr>
          <w:rFonts w:cs="Arial"/>
          <w:rtl/>
        </w:rPr>
        <w:t xml:space="preserve"> </w:t>
      </w:r>
      <w:r w:rsidRPr="001440D0">
        <w:rPr>
          <w:rFonts w:cs="Arial" w:hint="cs"/>
          <w:rtl/>
        </w:rPr>
        <w:t>هيئة</w:t>
      </w:r>
      <w:r w:rsidRPr="001440D0">
        <w:rPr>
          <w:rFonts w:cs="Arial"/>
          <w:rtl/>
        </w:rPr>
        <w:t xml:space="preserve"> </w:t>
      </w:r>
      <w:r w:rsidRPr="001440D0">
        <w:rPr>
          <w:rFonts w:cs="Arial" w:hint="cs"/>
          <w:rtl/>
        </w:rPr>
        <w:t>مكونة</w:t>
      </w:r>
      <w:r w:rsidRPr="001440D0">
        <w:rPr>
          <w:rFonts w:cs="Arial"/>
          <w:rtl/>
        </w:rPr>
        <w:t xml:space="preserve"> </w:t>
      </w:r>
      <w:r w:rsidRPr="001440D0">
        <w:rPr>
          <w:rFonts w:cs="Arial" w:hint="cs"/>
          <w:rtl/>
        </w:rPr>
        <w:t>من</w:t>
      </w:r>
      <w:r w:rsidRPr="001440D0">
        <w:rPr>
          <w:rFonts w:cs="Arial"/>
          <w:rtl/>
        </w:rPr>
        <w:t xml:space="preserve"> </w:t>
      </w:r>
      <w:r w:rsidRPr="001440D0">
        <w:rPr>
          <w:rFonts w:cs="Arial" w:hint="cs"/>
          <w:rtl/>
        </w:rPr>
        <w:t>كبار</w:t>
      </w:r>
      <w:r w:rsidRPr="001440D0">
        <w:rPr>
          <w:rFonts w:cs="Arial"/>
          <w:rtl/>
        </w:rPr>
        <w:t xml:space="preserve"> </w:t>
      </w:r>
      <w:r w:rsidRPr="001440D0">
        <w:rPr>
          <w:rFonts w:cs="Arial" w:hint="cs"/>
          <w:rtl/>
        </w:rPr>
        <w:t>العلماء</w:t>
      </w:r>
      <w:r w:rsidRPr="001440D0">
        <w:rPr>
          <w:rFonts w:cs="Arial"/>
          <w:rtl/>
        </w:rPr>
        <w:t xml:space="preserve"> </w:t>
      </w:r>
      <w:r w:rsidRPr="001440D0">
        <w:rPr>
          <w:rFonts w:cs="Arial" w:hint="cs"/>
          <w:rtl/>
        </w:rPr>
        <w:t>والمتخصصين</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العلوم</w:t>
      </w:r>
      <w:r w:rsidRPr="001440D0">
        <w:rPr>
          <w:rFonts w:cs="Arial"/>
          <w:rtl/>
        </w:rPr>
        <w:t xml:space="preserve"> </w:t>
      </w:r>
      <w:r w:rsidRPr="001440D0">
        <w:rPr>
          <w:rFonts w:cs="Arial" w:hint="cs"/>
          <w:rtl/>
        </w:rPr>
        <w:t>الشرعيــة</w:t>
      </w:r>
      <w:r w:rsidRPr="001440D0">
        <w:rPr>
          <w:rFonts w:cs="Arial"/>
          <w:rtl/>
        </w:rPr>
        <w:t xml:space="preserve">.  </w:t>
      </w:r>
    </w:p>
    <w:p w:rsidR="001440D0" w:rsidRPr="001440D0" w:rsidRDefault="001440D0" w:rsidP="001440D0">
      <w:pPr>
        <w:rPr>
          <w:rFonts w:cs="Arial"/>
          <w:rtl/>
        </w:rPr>
      </w:pPr>
      <w:r w:rsidRPr="001440D0">
        <w:rPr>
          <w:rFonts w:cs="Arial" w:hint="cs"/>
          <w:rtl/>
        </w:rPr>
        <w:t>وانطلاقاً</w:t>
      </w:r>
      <w:r w:rsidRPr="001440D0">
        <w:rPr>
          <w:rFonts w:cs="Arial"/>
          <w:rtl/>
        </w:rPr>
        <w:t xml:space="preserve"> </w:t>
      </w:r>
      <w:r w:rsidRPr="001440D0">
        <w:rPr>
          <w:rFonts w:cs="Arial" w:hint="cs"/>
          <w:rtl/>
        </w:rPr>
        <w:t>من</w:t>
      </w:r>
      <w:r w:rsidRPr="001440D0">
        <w:rPr>
          <w:rFonts w:cs="Arial"/>
          <w:rtl/>
        </w:rPr>
        <w:t xml:space="preserve"> </w:t>
      </w:r>
      <w:r w:rsidRPr="001440D0">
        <w:rPr>
          <w:rFonts w:cs="Arial" w:hint="cs"/>
          <w:rtl/>
        </w:rPr>
        <w:t>أهمية</w:t>
      </w:r>
      <w:r w:rsidRPr="001440D0">
        <w:rPr>
          <w:rFonts w:cs="Arial"/>
          <w:rtl/>
        </w:rPr>
        <w:t xml:space="preserve"> </w:t>
      </w:r>
      <w:r w:rsidRPr="001440D0">
        <w:rPr>
          <w:rFonts w:cs="Arial" w:hint="cs"/>
          <w:rtl/>
        </w:rPr>
        <w:t>دور</w:t>
      </w:r>
      <w:r w:rsidRPr="001440D0">
        <w:rPr>
          <w:rFonts w:cs="Arial"/>
          <w:rtl/>
        </w:rPr>
        <w:t xml:space="preserve"> </w:t>
      </w:r>
      <w:r w:rsidRPr="001440D0">
        <w:rPr>
          <w:rFonts w:cs="Arial" w:hint="cs"/>
          <w:rtl/>
        </w:rPr>
        <w:t>النشاط</w:t>
      </w:r>
      <w:r w:rsidRPr="001440D0">
        <w:rPr>
          <w:rFonts w:cs="Arial"/>
          <w:rtl/>
        </w:rPr>
        <w:t xml:space="preserve"> </w:t>
      </w:r>
      <w:r w:rsidRPr="001440D0">
        <w:rPr>
          <w:rFonts w:cs="Arial" w:hint="cs"/>
          <w:rtl/>
        </w:rPr>
        <w:t>التسويقي</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التعريف</w:t>
      </w:r>
      <w:r w:rsidRPr="001440D0">
        <w:rPr>
          <w:rFonts w:cs="Arial"/>
          <w:rtl/>
        </w:rPr>
        <w:t xml:space="preserve"> </w:t>
      </w:r>
      <w:r w:rsidRPr="001440D0">
        <w:rPr>
          <w:rFonts w:cs="Arial" w:hint="cs"/>
          <w:rtl/>
        </w:rPr>
        <w:t>بالمنتجات</w:t>
      </w:r>
      <w:r w:rsidRPr="001440D0">
        <w:rPr>
          <w:rFonts w:cs="Arial"/>
          <w:rtl/>
        </w:rPr>
        <w:t xml:space="preserve"> </w:t>
      </w:r>
      <w:r w:rsidRPr="001440D0">
        <w:rPr>
          <w:rFonts w:cs="Arial" w:hint="cs"/>
          <w:rtl/>
        </w:rPr>
        <w:t>الإسلامية</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المصرفية</w:t>
      </w:r>
      <w:r w:rsidRPr="001440D0">
        <w:rPr>
          <w:rFonts w:cs="Arial"/>
          <w:rtl/>
        </w:rPr>
        <w:t xml:space="preserve"> </w:t>
      </w:r>
      <w:r w:rsidRPr="001440D0">
        <w:rPr>
          <w:rFonts w:cs="Arial" w:hint="cs"/>
          <w:rtl/>
        </w:rPr>
        <w:t>الإسلامية</w:t>
      </w:r>
      <w:r w:rsidRPr="001440D0">
        <w:rPr>
          <w:rFonts w:cs="Arial"/>
          <w:rtl/>
        </w:rPr>
        <w:t xml:space="preserve"> </w:t>
      </w:r>
      <w:r w:rsidRPr="001440D0">
        <w:rPr>
          <w:rFonts w:cs="Arial" w:hint="cs"/>
          <w:rtl/>
        </w:rPr>
        <w:t>قامت</w:t>
      </w:r>
      <w:r w:rsidRPr="001440D0">
        <w:rPr>
          <w:rFonts w:cs="Arial"/>
          <w:rtl/>
        </w:rPr>
        <w:t xml:space="preserve"> </w:t>
      </w:r>
      <w:r w:rsidRPr="001440D0">
        <w:rPr>
          <w:rFonts w:cs="Arial" w:hint="cs"/>
          <w:rtl/>
        </w:rPr>
        <w:t>الدراسة</w:t>
      </w:r>
      <w:r w:rsidRPr="001440D0">
        <w:rPr>
          <w:rFonts w:cs="Arial"/>
          <w:rtl/>
        </w:rPr>
        <w:t xml:space="preserve"> </w:t>
      </w:r>
      <w:r w:rsidRPr="001440D0">
        <w:rPr>
          <w:rFonts w:cs="Arial" w:hint="cs"/>
          <w:rtl/>
        </w:rPr>
        <w:t>بتقييم</w:t>
      </w:r>
      <w:r w:rsidRPr="001440D0">
        <w:rPr>
          <w:rFonts w:cs="Arial"/>
          <w:rtl/>
        </w:rPr>
        <w:t xml:space="preserve"> </w:t>
      </w:r>
      <w:r w:rsidRPr="001440D0">
        <w:rPr>
          <w:rFonts w:cs="Arial" w:hint="cs"/>
          <w:rtl/>
        </w:rPr>
        <w:t>واقع</w:t>
      </w:r>
      <w:r w:rsidRPr="001440D0">
        <w:rPr>
          <w:rFonts w:cs="Arial"/>
          <w:rtl/>
        </w:rPr>
        <w:t xml:space="preserve"> </w:t>
      </w:r>
      <w:r w:rsidRPr="001440D0">
        <w:rPr>
          <w:rFonts w:cs="Arial" w:hint="cs"/>
          <w:rtl/>
        </w:rPr>
        <w:t>الأداء</w:t>
      </w:r>
      <w:r w:rsidRPr="001440D0">
        <w:rPr>
          <w:rFonts w:cs="Arial"/>
          <w:rtl/>
        </w:rPr>
        <w:t xml:space="preserve"> </w:t>
      </w:r>
      <w:r w:rsidRPr="001440D0">
        <w:rPr>
          <w:rFonts w:cs="Arial" w:hint="cs"/>
          <w:rtl/>
        </w:rPr>
        <w:t>التسويقي</w:t>
      </w:r>
      <w:r w:rsidRPr="001440D0">
        <w:rPr>
          <w:rFonts w:cs="Arial"/>
          <w:rtl/>
        </w:rPr>
        <w:t xml:space="preserve"> </w:t>
      </w:r>
      <w:r w:rsidRPr="001440D0">
        <w:rPr>
          <w:rFonts w:cs="Arial" w:hint="cs"/>
          <w:rtl/>
        </w:rPr>
        <w:t>ومدى</w:t>
      </w:r>
      <w:r w:rsidRPr="001440D0">
        <w:rPr>
          <w:rFonts w:cs="Arial"/>
          <w:rtl/>
        </w:rPr>
        <w:t xml:space="preserve"> </w:t>
      </w:r>
      <w:r w:rsidRPr="001440D0">
        <w:rPr>
          <w:rFonts w:cs="Arial" w:hint="cs"/>
          <w:rtl/>
        </w:rPr>
        <w:t>تطبيق</w:t>
      </w:r>
      <w:r w:rsidRPr="001440D0">
        <w:rPr>
          <w:rFonts w:cs="Arial"/>
          <w:rtl/>
        </w:rPr>
        <w:t xml:space="preserve"> </w:t>
      </w:r>
      <w:r w:rsidRPr="001440D0">
        <w:rPr>
          <w:rFonts w:cs="Arial" w:hint="cs"/>
          <w:rtl/>
        </w:rPr>
        <w:t>المزيج</w:t>
      </w:r>
      <w:r w:rsidRPr="001440D0">
        <w:rPr>
          <w:rFonts w:cs="Arial"/>
          <w:rtl/>
        </w:rPr>
        <w:t xml:space="preserve"> </w:t>
      </w:r>
      <w:r w:rsidRPr="001440D0">
        <w:rPr>
          <w:rFonts w:cs="Arial" w:hint="cs"/>
          <w:rtl/>
        </w:rPr>
        <w:t>التسويقي</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الترويج</w:t>
      </w:r>
      <w:r w:rsidRPr="001440D0">
        <w:rPr>
          <w:rFonts w:cs="Arial"/>
          <w:rtl/>
        </w:rPr>
        <w:t xml:space="preserve"> </w:t>
      </w:r>
      <w:r w:rsidRPr="001440D0">
        <w:rPr>
          <w:rFonts w:cs="Arial" w:hint="cs"/>
          <w:rtl/>
        </w:rPr>
        <w:t>لهذه</w:t>
      </w:r>
      <w:r w:rsidRPr="001440D0">
        <w:rPr>
          <w:rFonts w:cs="Arial"/>
          <w:rtl/>
        </w:rPr>
        <w:t xml:space="preserve"> </w:t>
      </w:r>
      <w:r w:rsidRPr="001440D0">
        <w:rPr>
          <w:rFonts w:cs="Arial" w:hint="cs"/>
          <w:rtl/>
        </w:rPr>
        <w:t>الخدمات</w:t>
      </w:r>
      <w:r w:rsidRPr="001440D0">
        <w:rPr>
          <w:rFonts w:cs="Arial"/>
          <w:rtl/>
        </w:rPr>
        <w:t xml:space="preserve"> </w:t>
      </w:r>
      <w:r w:rsidRPr="001440D0">
        <w:rPr>
          <w:rFonts w:cs="Arial" w:hint="cs"/>
          <w:rtl/>
        </w:rPr>
        <w:t>البنكية</w:t>
      </w:r>
      <w:r w:rsidRPr="001440D0">
        <w:rPr>
          <w:rFonts w:cs="Arial"/>
          <w:rtl/>
        </w:rPr>
        <w:t xml:space="preserve"> </w:t>
      </w:r>
      <w:r w:rsidRPr="001440D0">
        <w:rPr>
          <w:rFonts w:cs="Arial" w:hint="cs"/>
          <w:rtl/>
        </w:rPr>
        <w:t>الجديدة</w:t>
      </w:r>
      <w:r w:rsidRPr="001440D0">
        <w:rPr>
          <w:rFonts w:cs="Arial"/>
          <w:rtl/>
        </w:rPr>
        <w:t xml:space="preserve"> </w:t>
      </w:r>
      <w:r w:rsidRPr="001440D0">
        <w:rPr>
          <w:rFonts w:cs="Arial" w:hint="cs"/>
          <w:rtl/>
        </w:rPr>
        <w:t>لتحقيق</w:t>
      </w:r>
      <w:r w:rsidRPr="001440D0">
        <w:rPr>
          <w:rFonts w:cs="Arial"/>
          <w:rtl/>
        </w:rPr>
        <w:t xml:space="preserve"> </w:t>
      </w:r>
      <w:r w:rsidRPr="001440D0">
        <w:rPr>
          <w:rFonts w:cs="Arial" w:hint="cs"/>
          <w:rtl/>
        </w:rPr>
        <w:t>أهداف</w:t>
      </w:r>
      <w:r w:rsidRPr="001440D0">
        <w:rPr>
          <w:rFonts w:cs="Arial"/>
          <w:rtl/>
        </w:rPr>
        <w:t xml:space="preserve"> </w:t>
      </w:r>
      <w:r w:rsidRPr="001440D0">
        <w:rPr>
          <w:rFonts w:cs="Arial" w:hint="cs"/>
          <w:rtl/>
        </w:rPr>
        <w:t>المصرفية</w:t>
      </w:r>
      <w:r w:rsidRPr="001440D0">
        <w:rPr>
          <w:rFonts w:cs="Arial"/>
          <w:rtl/>
        </w:rPr>
        <w:t xml:space="preserve"> </w:t>
      </w:r>
      <w:r w:rsidRPr="001440D0">
        <w:rPr>
          <w:rFonts w:cs="Arial" w:hint="cs"/>
          <w:rtl/>
        </w:rPr>
        <w:t>الإسلامية</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البنوك</w:t>
      </w:r>
      <w:r w:rsidRPr="001440D0">
        <w:rPr>
          <w:rFonts w:cs="Arial"/>
          <w:rtl/>
        </w:rPr>
        <w:t xml:space="preserve"> </w:t>
      </w:r>
      <w:r w:rsidRPr="001440D0">
        <w:rPr>
          <w:rFonts w:cs="Arial" w:hint="cs"/>
          <w:rtl/>
        </w:rPr>
        <w:t>المحلية</w:t>
      </w:r>
      <w:r w:rsidRPr="001440D0">
        <w:rPr>
          <w:rFonts w:cs="Arial"/>
          <w:rtl/>
        </w:rPr>
        <w:t xml:space="preserve">. </w:t>
      </w:r>
    </w:p>
    <w:p w:rsidR="001440D0" w:rsidRPr="001440D0" w:rsidRDefault="001440D0" w:rsidP="001440D0">
      <w:pPr>
        <w:rPr>
          <w:rFonts w:cs="Arial"/>
          <w:rtl/>
        </w:rPr>
      </w:pPr>
      <w:r w:rsidRPr="001440D0">
        <w:rPr>
          <w:rFonts w:cs="Arial" w:hint="cs"/>
          <w:rtl/>
        </w:rPr>
        <w:t>توصلت</w:t>
      </w:r>
      <w:r w:rsidRPr="001440D0">
        <w:rPr>
          <w:rFonts w:cs="Arial"/>
          <w:rtl/>
        </w:rPr>
        <w:t xml:space="preserve"> </w:t>
      </w:r>
      <w:r w:rsidRPr="001440D0">
        <w:rPr>
          <w:rFonts w:cs="Arial" w:hint="cs"/>
          <w:rtl/>
        </w:rPr>
        <w:t>الدراسة</w:t>
      </w:r>
      <w:r w:rsidRPr="001440D0">
        <w:rPr>
          <w:rFonts w:cs="Arial"/>
          <w:rtl/>
        </w:rPr>
        <w:t xml:space="preserve"> </w:t>
      </w:r>
      <w:r w:rsidRPr="001440D0">
        <w:rPr>
          <w:rFonts w:cs="Arial" w:hint="cs"/>
          <w:rtl/>
        </w:rPr>
        <w:t>إلى</w:t>
      </w:r>
      <w:r w:rsidRPr="001440D0">
        <w:rPr>
          <w:rFonts w:cs="Arial"/>
          <w:rtl/>
        </w:rPr>
        <w:t xml:space="preserve"> </w:t>
      </w:r>
      <w:r w:rsidRPr="001440D0">
        <w:rPr>
          <w:rFonts w:cs="Arial" w:hint="cs"/>
          <w:rtl/>
        </w:rPr>
        <w:t>أن</w:t>
      </w:r>
      <w:r w:rsidRPr="001440D0">
        <w:rPr>
          <w:rFonts w:cs="Arial"/>
          <w:rtl/>
        </w:rPr>
        <w:t xml:space="preserve"> </w:t>
      </w:r>
      <w:r w:rsidRPr="001440D0">
        <w:rPr>
          <w:rFonts w:cs="Arial" w:hint="cs"/>
          <w:rtl/>
        </w:rPr>
        <w:t>جميع</w:t>
      </w:r>
      <w:r w:rsidRPr="001440D0">
        <w:rPr>
          <w:rFonts w:cs="Arial"/>
          <w:rtl/>
        </w:rPr>
        <w:t xml:space="preserve"> </w:t>
      </w:r>
      <w:r w:rsidRPr="001440D0">
        <w:rPr>
          <w:rFonts w:cs="Arial" w:hint="cs"/>
          <w:rtl/>
        </w:rPr>
        <w:t>البنوك</w:t>
      </w:r>
      <w:r w:rsidRPr="001440D0">
        <w:rPr>
          <w:rFonts w:cs="Arial"/>
          <w:rtl/>
        </w:rPr>
        <w:t xml:space="preserve"> </w:t>
      </w:r>
      <w:r w:rsidRPr="001440D0">
        <w:rPr>
          <w:rFonts w:cs="Arial" w:hint="cs"/>
          <w:rtl/>
        </w:rPr>
        <w:t>المحلية</w:t>
      </w:r>
      <w:r w:rsidRPr="001440D0">
        <w:rPr>
          <w:rFonts w:cs="Arial"/>
          <w:rtl/>
        </w:rPr>
        <w:t xml:space="preserve"> </w:t>
      </w:r>
      <w:r w:rsidRPr="001440D0">
        <w:rPr>
          <w:rFonts w:cs="Arial" w:hint="cs"/>
          <w:rtl/>
        </w:rPr>
        <w:t>وعددها</w:t>
      </w:r>
      <w:r w:rsidRPr="001440D0">
        <w:rPr>
          <w:rFonts w:cs="Arial"/>
          <w:rtl/>
        </w:rPr>
        <w:t xml:space="preserve"> (11) </w:t>
      </w:r>
      <w:r w:rsidRPr="001440D0">
        <w:rPr>
          <w:rFonts w:cs="Arial" w:hint="cs"/>
          <w:rtl/>
        </w:rPr>
        <w:t>بنكاً</w:t>
      </w:r>
      <w:r w:rsidRPr="001440D0">
        <w:rPr>
          <w:rFonts w:cs="Arial"/>
          <w:rtl/>
        </w:rPr>
        <w:t xml:space="preserve"> </w:t>
      </w:r>
      <w:r w:rsidRPr="001440D0">
        <w:rPr>
          <w:rFonts w:cs="Arial" w:hint="cs"/>
          <w:rtl/>
        </w:rPr>
        <w:t>أعلنت</w:t>
      </w:r>
      <w:r w:rsidRPr="001440D0">
        <w:rPr>
          <w:rFonts w:cs="Arial"/>
          <w:rtl/>
        </w:rPr>
        <w:t xml:space="preserve"> </w:t>
      </w:r>
      <w:r w:rsidRPr="001440D0">
        <w:rPr>
          <w:rFonts w:cs="Arial" w:hint="cs"/>
          <w:rtl/>
        </w:rPr>
        <w:t>عن</w:t>
      </w:r>
      <w:r w:rsidRPr="001440D0">
        <w:rPr>
          <w:rFonts w:cs="Arial"/>
          <w:rtl/>
        </w:rPr>
        <w:t xml:space="preserve"> </w:t>
      </w:r>
      <w:r w:rsidRPr="001440D0">
        <w:rPr>
          <w:rFonts w:cs="Arial" w:hint="cs"/>
          <w:rtl/>
        </w:rPr>
        <w:t>تقديمها</w:t>
      </w:r>
      <w:r w:rsidRPr="001440D0">
        <w:rPr>
          <w:rFonts w:cs="Arial"/>
          <w:rtl/>
        </w:rPr>
        <w:t xml:space="preserve"> </w:t>
      </w:r>
      <w:r w:rsidRPr="001440D0">
        <w:rPr>
          <w:rFonts w:cs="Arial" w:hint="cs"/>
          <w:rtl/>
        </w:rPr>
        <w:t>للخدمات</w:t>
      </w:r>
      <w:r w:rsidRPr="001440D0">
        <w:rPr>
          <w:rFonts w:cs="Arial"/>
          <w:rtl/>
        </w:rPr>
        <w:t xml:space="preserve"> </w:t>
      </w:r>
      <w:r w:rsidRPr="001440D0">
        <w:rPr>
          <w:rFonts w:cs="Arial" w:hint="cs"/>
          <w:rtl/>
        </w:rPr>
        <w:t>المصرفية</w:t>
      </w:r>
      <w:r w:rsidRPr="001440D0">
        <w:rPr>
          <w:rFonts w:cs="Arial"/>
          <w:rtl/>
        </w:rPr>
        <w:t xml:space="preserve"> </w:t>
      </w:r>
      <w:r w:rsidRPr="001440D0">
        <w:rPr>
          <w:rFonts w:cs="Arial" w:hint="cs"/>
          <w:rtl/>
        </w:rPr>
        <w:t>الإسلامية</w:t>
      </w:r>
      <w:r w:rsidRPr="001440D0">
        <w:rPr>
          <w:rFonts w:cs="Arial"/>
          <w:rtl/>
        </w:rPr>
        <w:t xml:space="preserve"> </w:t>
      </w:r>
      <w:r w:rsidRPr="001440D0">
        <w:rPr>
          <w:rFonts w:cs="Arial" w:hint="cs"/>
          <w:rtl/>
        </w:rPr>
        <w:t>واستندت</w:t>
      </w:r>
      <w:r w:rsidRPr="001440D0">
        <w:rPr>
          <w:rFonts w:cs="Arial"/>
          <w:rtl/>
        </w:rPr>
        <w:t xml:space="preserve"> </w:t>
      </w:r>
      <w:r w:rsidRPr="001440D0">
        <w:rPr>
          <w:rFonts w:cs="Arial" w:hint="cs"/>
          <w:rtl/>
        </w:rPr>
        <w:t>البنوك</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التسويق</w:t>
      </w:r>
      <w:r w:rsidRPr="001440D0">
        <w:rPr>
          <w:rFonts w:cs="Arial"/>
          <w:rtl/>
        </w:rPr>
        <w:t xml:space="preserve"> </w:t>
      </w:r>
      <w:r w:rsidRPr="001440D0">
        <w:rPr>
          <w:rFonts w:cs="Arial" w:hint="cs"/>
          <w:rtl/>
        </w:rPr>
        <w:t>لخدماتها</w:t>
      </w:r>
      <w:r w:rsidRPr="001440D0">
        <w:rPr>
          <w:rFonts w:cs="Arial"/>
          <w:rtl/>
        </w:rPr>
        <w:t xml:space="preserve"> </w:t>
      </w:r>
      <w:r w:rsidRPr="001440D0">
        <w:rPr>
          <w:rFonts w:cs="Arial" w:hint="cs"/>
          <w:rtl/>
        </w:rPr>
        <w:t>وفي</w:t>
      </w:r>
      <w:r w:rsidRPr="001440D0">
        <w:rPr>
          <w:rFonts w:cs="Arial"/>
          <w:rtl/>
        </w:rPr>
        <w:t xml:space="preserve"> </w:t>
      </w:r>
      <w:r w:rsidRPr="001440D0">
        <w:rPr>
          <w:rFonts w:cs="Arial" w:hint="cs"/>
          <w:rtl/>
        </w:rPr>
        <w:t>الوصول</w:t>
      </w:r>
      <w:r w:rsidRPr="001440D0">
        <w:rPr>
          <w:rFonts w:cs="Arial"/>
          <w:rtl/>
        </w:rPr>
        <w:t xml:space="preserve"> </w:t>
      </w:r>
      <w:r w:rsidRPr="001440D0">
        <w:rPr>
          <w:rFonts w:cs="Arial" w:hint="cs"/>
          <w:rtl/>
        </w:rPr>
        <w:t>إلى</w:t>
      </w:r>
      <w:r w:rsidRPr="001440D0">
        <w:rPr>
          <w:rFonts w:cs="Arial"/>
          <w:rtl/>
        </w:rPr>
        <w:t xml:space="preserve"> </w:t>
      </w:r>
      <w:r w:rsidRPr="001440D0">
        <w:rPr>
          <w:rFonts w:cs="Arial" w:hint="cs"/>
          <w:rtl/>
        </w:rPr>
        <w:t>العملاء</w:t>
      </w:r>
      <w:r w:rsidRPr="001440D0">
        <w:rPr>
          <w:rFonts w:cs="Arial"/>
          <w:rtl/>
        </w:rPr>
        <w:t xml:space="preserve"> </w:t>
      </w:r>
      <w:r w:rsidRPr="001440D0">
        <w:rPr>
          <w:rFonts w:cs="Arial" w:hint="cs"/>
          <w:rtl/>
        </w:rPr>
        <w:t>من</w:t>
      </w:r>
      <w:r w:rsidRPr="001440D0">
        <w:rPr>
          <w:rFonts w:cs="Arial"/>
          <w:rtl/>
        </w:rPr>
        <w:t xml:space="preserve"> </w:t>
      </w:r>
      <w:r w:rsidRPr="001440D0">
        <w:rPr>
          <w:rFonts w:cs="Arial" w:hint="cs"/>
          <w:rtl/>
        </w:rPr>
        <w:t>الأفراد</w:t>
      </w:r>
      <w:r w:rsidRPr="001440D0">
        <w:rPr>
          <w:rFonts w:cs="Arial"/>
          <w:rtl/>
        </w:rPr>
        <w:t xml:space="preserve"> </w:t>
      </w:r>
      <w:r w:rsidRPr="001440D0">
        <w:rPr>
          <w:rFonts w:cs="Arial" w:hint="cs"/>
          <w:rtl/>
        </w:rPr>
        <w:t>والشركات</w:t>
      </w:r>
      <w:r w:rsidRPr="001440D0">
        <w:rPr>
          <w:rFonts w:cs="Arial"/>
          <w:rtl/>
        </w:rPr>
        <w:t xml:space="preserve"> </w:t>
      </w:r>
      <w:r w:rsidRPr="001440D0">
        <w:rPr>
          <w:rFonts w:cs="Arial" w:hint="cs"/>
          <w:rtl/>
        </w:rPr>
        <w:t>والمؤسسات</w:t>
      </w:r>
      <w:r w:rsidRPr="001440D0">
        <w:rPr>
          <w:rFonts w:cs="Arial"/>
          <w:rtl/>
        </w:rPr>
        <w:t xml:space="preserve"> </w:t>
      </w:r>
      <w:r w:rsidRPr="001440D0">
        <w:rPr>
          <w:rFonts w:cs="Arial" w:hint="cs"/>
          <w:rtl/>
        </w:rPr>
        <w:t>على</w:t>
      </w:r>
      <w:r w:rsidRPr="001440D0">
        <w:rPr>
          <w:rFonts w:cs="Arial"/>
          <w:rtl/>
        </w:rPr>
        <w:t xml:space="preserve"> </w:t>
      </w:r>
      <w:r w:rsidRPr="001440D0">
        <w:rPr>
          <w:rFonts w:cs="Arial" w:hint="cs"/>
          <w:rtl/>
        </w:rPr>
        <w:t>الفتاوى</w:t>
      </w:r>
      <w:r w:rsidRPr="001440D0">
        <w:rPr>
          <w:rFonts w:cs="Arial"/>
          <w:rtl/>
        </w:rPr>
        <w:t xml:space="preserve"> </w:t>
      </w:r>
      <w:r w:rsidRPr="001440D0">
        <w:rPr>
          <w:rFonts w:cs="Arial" w:hint="cs"/>
          <w:rtl/>
        </w:rPr>
        <w:t>الشرعية</w:t>
      </w:r>
      <w:r w:rsidRPr="001440D0">
        <w:rPr>
          <w:rFonts w:cs="Arial"/>
          <w:rtl/>
        </w:rPr>
        <w:t xml:space="preserve"> </w:t>
      </w:r>
      <w:r w:rsidRPr="001440D0">
        <w:rPr>
          <w:rFonts w:cs="Arial" w:hint="cs"/>
          <w:rtl/>
        </w:rPr>
        <w:t>وعلى</w:t>
      </w:r>
      <w:r w:rsidRPr="001440D0">
        <w:rPr>
          <w:rFonts w:cs="Arial"/>
          <w:rtl/>
        </w:rPr>
        <w:t xml:space="preserve"> </w:t>
      </w:r>
      <w:r w:rsidRPr="001440D0">
        <w:rPr>
          <w:rFonts w:cs="Arial" w:hint="cs"/>
          <w:rtl/>
        </w:rPr>
        <w:t>حساب</w:t>
      </w:r>
      <w:r w:rsidRPr="001440D0">
        <w:rPr>
          <w:rFonts w:cs="Arial"/>
          <w:rtl/>
        </w:rPr>
        <w:t xml:space="preserve"> </w:t>
      </w:r>
      <w:r w:rsidRPr="001440D0">
        <w:rPr>
          <w:rFonts w:cs="Arial" w:hint="cs"/>
          <w:rtl/>
        </w:rPr>
        <w:t>التركيز</w:t>
      </w:r>
      <w:r w:rsidRPr="001440D0">
        <w:rPr>
          <w:rFonts w:cs="Arial"/>
          <w:rtl/>
        </w:rPr>
        <w:t xml:space="preserve"> </w:t>
      </w:r>
      <w:r w:rsidRPr="001440D0">
        <w:rPr>
          <w:rFonts w:cs="Arial" w:hint="cs"/>
          <w:rtl/>
        </w:rPr>
        <w:t>على</w:t>
      </w:r>
      <w:r w:rsidRPr="001440D0">
        <w:rPr>
          <w:rFonts w:cs="Arial"/>
          <w:rtl/>
        </w:rPr>
        <w:t xml:space="preserve"> </w:t>
      </w:r>
      <w:r w:rsidRPr="001440D0">
        <w:rPr>
          <w:rFonts w:cs="Arial" w:hint="cs"/>
          <w:rtl/>
        </w:rPr>
        <w:t>نشاط</w:t>
      </w:r>
      <w:r w:rsidRPr="001440D0">
        <w:rPr>
          <w:rFonts w:cs="Arial"/>
          <w:rtl/>
        </w:rPr>
        <w:t xml:space="preserve"> </w:t>
      </w:r>
      <w:r w:rsidRPr="001440D0">
        <w:rPr>
          <w:rFonts w:cs="Arial" w:hint="cs"/>
          <w:rtl/>
        </w:rPr>
        <w:t>التسويق</w:t>
      </w:r>
      <w:r w:rsidRPr="001440D0">
        <w:rPr>
          <w:rFonts w:cs="Arial"/>
          <w:rtl/>
        </w:rPr>
        <w:t xml:space="preserve">. </w:t>
      </w:r>
    </w:p>
    <w:p w:rsidR="008B51E5" w:rsidRDefault="001440D0" w:rsidP="001440D0">
      <w:pPr>
        <w:rPr>
          <w:rFonts w:cs="Arial"/>
        </w:rPr>
      </w:pPr>
      <w:r w:rsidRPr="001440D0">
        <w:rPr>
          <w:rFonts w:cs="Arial" w:hint="cs"/>
          <w:rtl/>
        </w:rPr>
        <w:t>كما</w:t>
      </w:r>
      <w:r w:rsidRPr="001440D0">
        <w:rPr>
          <w:rFonts w:cs="Arial"/>
          <w:rtl/>
        </w:rPr>
        <w:t xml:space="preserve"> </w:t>
      </w:r>
      <w:r w:rsidRPr="001440D0">
        <w:rPr>
          <w:rFonts w:cs="Arial" w:hint="cs"/>
          <w:rtl/>
        </w:rPr>
        <w:t>توصلت</w:t>
      </w:r>
      <w:r w:rsidRPr="001440D0">
        <w:rPr>
          <w:rFonts w:cs="Arial"/>
          <w:rtl/>
        </w:rPr>
        <w:t xml:space="preserve"> </w:t>
      </w:r>
      <w:r w:rsidRPr="001440D0">
        <w:rPr>
          <w:rFonts w:cs="Arial" w:hint="cs"/>
          <w:rtl/>
        </w:rPr>
        <w:t>الدراسة</w:t>
      </w:r>
      <w:r w:rsidRPr="001440D0">
        <w:rPr>
          <w:rFonts w:cs="Arial"/>
          <w:rtl/>
        </w:rPr>
        <w:t xml:space="preserve"> </w:t>
      </w:r>
      <w:r w:rsidRPr="001440D0">
        <w:rPr>
          <w:rFonts w:cs="Arial" w:hint="cs"/>
          <w:rtl/>
        </w:rPr>
        <w:t>إلى</w:t>
      </w:r>
      <w:r w:rsidRPr="001440D0">
        <w:rPr>
          <w:rFonts w:cs="Arial"/>
          <w:rtl/>
        </w:rPr>
        <w:t xml:space="preserve"> </w:t>
      </w:r>
      <w:r w:rsidRPr="001440D0">
        <w:rPr>
          <w:rFonts w:cs="Arial" w:hint="cs"/>
          <w:rtl/>
        </w:rPr>
        <w:t>أن</w:t>
      </w:r>
      <w:r w:rsidRPr="001440D0">
        <w:rPr>
          <w:rFonts w:cs="Arial"/>
          <w:rtl/>
        </w:rPr>
        <w:t xml:space="preserve"> </w:t>
      </w:r>
      <w:r w:rsidRPr="001440D0">
        <w:rPr>
          <w:rFonts w:cs="Arial" w:hint="cs"/>
          <w:rtl/>
        </w:rPr>
        <w:t>التركيز</w:t>
      </w:r>
      <w:r w:rsidRPr="001440D0">
        <w:rPr>
          <w:rFonts w:cs="Arial"/>
          <w:rtl/>
        </w:rPr>
        <w:t xml:space="preserve"> </w:t>
      </w:r>
      <w:r w:rsidRPr="001440D0">
        <w:rPr>
          <w:rFonts w:cs="Arial" w:hint="cs"/>
          <w:rtl/>
        </w:rPr>
        <w:t>على</w:t>
      </w:r>
      <w:r w:rsidRPr="001440D0">
        <w:rPr>
          <w:rFonts w:cs="Arial"/>
          <w:rtl/>
        </w:rPr>
        <w:t xml:space="preserve"> </w:t>
      </w:r>
      <w:r w:rsidRPr="001440D0">
        <w:rPr>
          <w:rFonts w:cs="Arial" w:hint="cs"/>
          <w:rtl/>
        </w:rPr>
        <w:t>الفتاوى</w:t>
      </w:r>
      <w:r w:rsidRPr="001440D0">
        <w:rPr>
          <w:rFonts w:cs="Arial"/>
          <w:rtl/>
        </w:rPr>
        <w:t xml:space="preserve"> </w:t>
      </w:r>
      <w:r w:rsidRPr="001440D0">
        <w:rPr>
          <w:rFonts w:cs="Arial" w:hint="cs"/>
          <w:rtl/>
        </w:rPr>
        <w:t>الشرعية</w:t>
      </w:r>
      <w:r w:rsidRPr="001440D0">
        <w:rPr>
          <w:rFonts w:cs="Arial"/>
          <w:rtl/>
        </w:rPr>
        <w:t xml:space="preserve"> </w:t>
      </w:r>
      <w:r w:rsidRPr="001440D0">
        <w:rPr>
          <w:rFonts w:cs="Arial" w:hint="cs"/>
          <w:rtl/>
        </w:rPr>
        <w:t>دون</w:t>
      </w:r>
      <w:r w:rsidRPr="001440D0">
        <w:rPr>
          <w:rFonts w:cs="Arial"/>
          <w:rtl/>
        </w:rPr>
        <w:t xml:space="preserve"> </w:t>
      </w:r>
      <w:r w:rsidRPr="001440D0">
        <w:rPr>
          <w:rFonts w:cs="Arial" w:hint="cs"/>
          <w:rtl/>
        </w:rPr>
        <w:t>الاهتمام</w:t>
      </w:r>
      <w:r w:rsidRPr="001440D0">
        <w:rPr>
          <w:rFonts w:cs="Arial"/>
          <w:rtl/>
        </w:rPr>
        <w:t xml:space="preserve"> </w:t>
      </w:r>
      <w:r w:rsidRPr="001440D0">
        <w:rPr>
          <w:rFonts w:cs="Arial" w:hint="cs"/>
          <w:rtl/>
        </w:rPr>
        <w:t>بالأنشطة</w:t>
      </w:r>
      <w:r w:rsidRPr="001440D0">
        <w:rPr>
          <w:rFonts w:cs="Arial"/>
          <w:rtl/>
        </w:rPr>
        <w:t xml:space="preserve"> </w:t>
      </w:r>
      <w:r w:rsidRPr="001440D0">
        <w:rPr>
          <w:rFonts w:cs="Arial" w:hint="cs"/>
          <w:rtl/>
        </w:rPr>
        <w:t>الترويجية</w:t>
      </w:r>
      <w:r w:rsidRPr="001440D0">
        <w:rPr>
          <w:rFonts w:cs="Arial"/>
          <w:rtl/>
        </w:rPr>
        <w:t xml:space="preserve"> </w:t>
      </w:r>
      <w:r w:rsidRPr="001440D0">
        <w:rPr>
          <w:rFonts w:cs="Arial" w:hint="cs"/>
          <w:rtl/>
        </w:rPr>
        <w:t>الأخرى</w:t>
      </w:r>
      <w:r w:rsidRPr="001440D0">
        <w:rPr>
          <w:rFonts w:cs="Arial"/>
          <w:rtl/>
        </w:rPr>
        <w:t xml:space="preserve"> </w:t>
      </w:r>
      <w:r w:rsidRPr="001440D0">
        <w:rPr>
          <w:rFonts w:cs="Arial" w:hint="cs"/>
          <w:rtl/>
        </w:rPr>
        <w:t>ساهم</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تضييق</w:t>
      </w:r>
      <w:r w:rsidRPr="001440D0">
        <w:rPr>
          <w:rFonts w:cs="Arial"/>
          <w:rtl/>
        </w:rPr>
        <w:t xml:space="preserve"> </w:t>
      </w:r>
      <w:r w:rsidRPr="001440D0">
        <w:rPr>
          <w:rFonts w:cs="Arial" w:hint="cs"/>
          <w:rtl/>
        </w:rPr>
        <w:t>نطاق</w:t>
      </w:r>
      <w:r w:rsidRPr="001440D0">
        <w:rPr>
          <w:rFonts w:cs="Arial"/>
          <w:rtl/>
        </w:rPr>
        <w:t xml:space="preserve"> </w:t>
      </w:r>
      <w:r w:rsidRPr="001440D0">
        <w:rPr>
          <w:rFonts w:cs="Arial" w:hint="cs"/>
          <w:rtl/>
        </w:rPr>
        <w:t>السوق</w:t>
      </w:r>
      <w:r w:rsidRPr="001440D0">
        <w:rPr>
          <w:rFonts w:cs="Arial"/>
          <w:rtl/>
        </w:rPr>
        <w:t xml:space="preserve"> </w:t>
      </w:r>
      <w:r w:rsidRPr="001440D0">
        <w:rPr>
          <w:rFonts w:cs="Arial" w:hint="cs"/>
          <w:rtl/>
        </w:rPr>
        <w:t>والعملاء</w:t>
      </w:r>
      <w:r w:rsidRPr="001440D0">
        <w:rPr>
          <w:rFonts w:cs="Arial"/>
          <w:rtl/>
        </w:rPr>
        <w:t xml:space="preserve"> </w:t>
      </w:r>
      <w:r w:rsidRPr="001440D0">
        <w:rPr>
          <w:rFonts w:cs="Arial" w:hint="cs"/>
          <w:rtl/>
        </w:rPr>
        <w:t>حيث</w:t>
      </w:r>
      <w:r w:rsidRPr="001440D0">
        <w:rPr>
          <w:rFonts w:cs="Arial"/>
          <w:rtl/>
        </w:rPr>
        <w:t xml:space="preserve"> </w:t>
      </w:r>
      <w:r w:rsidRPr="001440D0">
        <w:rPr>
          <w:rFonts w:cs="Arial" w:hint="cs"/>
          <w:rtl/>
        </w:rPr>
        <w:t>لم</w:t>
      </w:r>
      <w:r w:rsidRPr="001440D0">
        <w:rPr>
          <w:rFonts w:cs="Arial"/>
          <w:rtl/>
        </w:rPr>
        <w:t xml:space="preserve"> </w:t>
      </w:r>
      <w:r w:rsidRPr="001440D0">
        <w:rPr>
          <w:rFonts w:cs="Arial" w:hint="cs"/>
          <w:rtl/>
        </w:rPr>
        <w:t>تتمكن</w:t>
      </w:r>
      <w:r w:rsidRPr="001440D0">
        <w:rPr>
          <w:rFonts w:cs="Arial"/>
          <w:rtl/>
        </w:rPr>
        <w:t xml:space="preserve"> </w:t>
      </w:r>
      <w:r w:rsidRPr="001440D0">
        <w:rPr>
          <w:rFonts w:cs="Arial" w:hint="cs"/>
          <w:rtl/>
        </w:rPr>
        <w:t>البنوك</w:t>
      </w:r>
      <w:r w:rsidRPr="001440D0">
        <w:rPr>
          <w:rFonts w:cs="Arial"/>
          <w:rtl/>
        </w:rPr>
        <w:t xml:space="preserve"> </w:t>
      </w:r>
      <w:r w:rsidRPr="001440D0">
        <w:rPr>
          <w:rFonts w:cs="Arial" w:hint="cs"/>
          <w:rtl/>
        </w:rPr>
        <w:t>من</w:t>
      </w:r>
      <w:r w:rsidRPr="001440D0">
        <w:rPr>
          <w:rFonts w:cs="Arial"/>
          <w:rtl/>
        </w:rPr>
        <w:t xml:space="preserve"> </w:t>
      </w:r>
      <w:r w:rsidRPr="001440D0">
        <w:rPr>
          <w:rFonts w:cs="Arial" w:hint="cs"/>
          <w:rtl/>
        </w:rPr>
        <w:t>مخاطبة</w:t>
      </w:r>
      <w:r w:rsidRPr="001440D0">
        <w:rPr>
          <w:rFonts w:cs="Arial"/>
          <w:rtl/>
        </w:rPr>
        <w:t xml:space="preserve"> </w:t>
      </w:r>
      <w:r w:rsidRPr="001440D0">
        <w:rPr>
          <w:rFonts w:cs="Arial" w:hint="cs"/>
          <w:rtl/>
        </w:rPr>
        <w:t>تلك</w:t>
      </w:r>
      <w:r w:rsidRPr="001440D0">
        <w:rPr>
          <w:rFonts w:cs="Arial"/>
          <w:rtl/>
        </w:rPr>
        <w:t xml:space="preserve"> </w:t>
      </w:r>
      <w:r w:rsidRPr="001440D0">
        <w:rPr>
          <w:rFonts w:cs="Arial" w:hint="cs"/>
          <w:rtl/>
        </w:rPr>
        <w:t>الشريحة</w:t>
      </w:r>
      <w:r w:rsidRPr="001440D0">
        <w:rPr>
          <w:rFonts w:cs="Arial"/>
          <w:rtl/>
        </w:rPr>
        <w:t xml:space="preserve"> </w:t>
      </w:r>
      <w:r w:rsidRPr="001440D0">
        <w:rPr>
          <w:rFonts w:cs="Arial" w:hint="cs"/>
          <w:rtl/>
        </w:rPr>
        <w:t>التي</w:t>
      </w:r>
      <w:r w:rsidRPr="001440D0">
        <w:rPr>
          <w:rFonts w:cs="Arial"/>
          <w:rtl/>
        </w:rPr>
        <w:t xml:space="preserve"> </w:t>
      </w:r>
      <w:r w:rsidRPr="001440D0">
        <w:rPr>
          <w:rFonts w:cs="Arial" w:hint="cs"/>
          <w:rtl/>
        </w:rPr>
        <w:t>لا</w:t>
      </w:r>
      <w:r w:rsidRPr="001440D0">
        <w:rPr>
          <w:rFonts w:cs="Arial"/>
          <w:rtl/>
        </w:rPr>
        <w:t xml:space="preserve"> </w:t>
      </w:r>
      <w:r w:rsidRPr="001440D0">
        <w:rPr>
          <w:rFonts w:cs="Arial" w:hint="cs"/>
          <w:rtl/>
        </w:rPr>
        <w:t>تعتمد</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قراراتها</w:t>
      </w:r>
      <w:r w:rsidRPr="001440D0">
        <w:rPr>
          <w:rFonts w:cs="Arial"/>
          <w:rtl/>
        </w:rPr>
        <w:t xml:space="preserve"> </w:t>
      </w:r>
      <w:r w:rsidRPr="001440D0">
        <w:rPr>
          <w:rFonts w:cs="Arial" w:hint="cs"/>
          <w:rtl/>
        </w:rPr>
        <w:t>الشرائية</w:t>
      </w:r>
      <w:r w:rsidRPr="001440D0">
        <w:rPr>
          <w:rFonts w:cs="Arial"/>
          <w:rtl/>
        </w:rPr>
        <w:t xml:space="preserve"> </w:t>
      </w:r>
      <w:r w:rsidRPr="001440D0">
        <w:rPr>
          <w:rFonts w:cs="Arial" w:hint="cs"/>
          <w:rtl/>
        </w:rPr>
        <w:t>على</w:t>
      </w:r>
      <w:r w:rsidRPr="001440D0">
        <w:rPr>
          <w:rFonts w:cs="Arial"/>
          <w:rtl/>
        </w:rPr>
        <w:t xml:space="preserve"> </w:t>
      </w:r>
      <w:r w:rsidRPr="001440D0">
        <w:rPr>
          <w:rFonts w:cs="Arial" w:hint="cs"/>
          <w:rtl/>
        </w:rPr>
        <w:t>الفتاوى</w:t>
      </w:r>
      <w:r w:rsidRPr="001440D0">
        <w:rPr>
          <w:rFonts w:cs="Arial"/>
          <w:rtl/>
        </w:rPr>
        <w:t xml:space="preserve"> </w:t>
      </w:r>
      <w:r w:rsidRPr="001440D0">
        <w:rPr>
          <w:rFonts w:cs="Arial" w:hint="cs"/>
          <w:rtl/>
        </w:rPr>
        <w:t>الشرعية</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المجتمع</w:t>
      </w:r>
      <w:r w:rsidRPr="001440D0">
        <w:rPr>
          <w:rFonts w:cs="Arial"/>
          <w:rtl/>
        </w:rPr>
        <w:t xml:space="preserve">. </w:t>
      </w:r>
      <w:r w:rsidRPr="001440D0">
        <w:rPr>
          <w:rFonts w:cs="Arial" w:hint="cs"/>
          <w:rtl/>
        </w:rPr>
        <w:t>وخلصت</w:t>
      </w:r>
      <w:r w:rsidRPr="001440D0">
        <w:rPr>
          <w:rFonts w:cs="Arial"/>
          <w:rtl/>
        </w:rPr>
        <w:t xml:space="preserve"> </w:t>
      </w:r>
      <w:r w:rsidRPr="001440D0">
        <w:rPr>
          <w:rFonts w:cs="Arial" w:hint="cs"/>
          <w:rtl/>
        </w:rPr>
        <w:t>الدراسة</w:t>
      </w:r>
      <w:r w:rsidRPr="001440D0">
        <w:rPr>
          <w:rFonts w:cs="Arial"/>
          <w:rtl/>
        </w:rPr>
        <w:t xml:space="preserve"> </w:t>
      </w:r>
      <w:r w:rsidRPr="001440D0">
        <w:rPr>
          <w:rFonts w:cs="Arial" w:hint="cs"/>
          <w:rtl/>
        </w:rPr>
        <w:t>إلى</w:t>
      </w:r>
      <w:r w:rsidRPr="001440D0">
        <w:rPr>
          <w:rFonts w:cs="Arial"/>
          <w:rtl/>
        </w:rPr>
        <w:t xml:space="preserve"> </w:t>
      </w:r>
      <w:r w:rsidRPr="001440D0">
        <w:rPr>
          <w:rFonts w:cs="Arial" w:hint="cs"/>
          <w:rtl/>
        </w:rPr>
        <w:t>وجوب</w:t>
      </w:r>
      <w:r w:rsidRPr="001440D0">
        <w:rPr>
          <w:rFonts w:cs="Arial"/>
          <w:rtl/>
        </w:rPr>
        <w:t xml:space="preserve"> </w:t>
      </w:r>
      <w:r w:rsidRPr="001440D0">
        <w:rPr>
          <w:rFonts w:cs="Arial" w:hint="cs"/>
          <w:rtl/>
        </w:rPr>
        <w:t>قيام</w:t>
      </w:r>
      <w:r w:rsidRPr="001440D0">
        <w:rPr>
          <w:rFonts w:cs="Arial"/>
          <w:rtl/>
        </w:rPr>
        <w:t xml:space="preserve"> </w:t>
      </w:r>
      <w:r w:rsidRPr="001440D0">
        <w:rPr>
          <w:rFonts w:cs="Arial" w:hint="cs"/>
          <w:rtl/>
        </w:rPr>
        <w:t>البنوك</w:t>
      </w:r>
      <w:r w:rsidRPr="001440D0">
        <w:rPr>
          <w:rFonts w:cs="Arial"/>
          <w:rtl/>
        </w:rPr>
        <w:t xml:space="preserve"> </w:t>
      </w:r>
      <w:r w:rsidRPr="001440D0">
        <w:rPr>
          <w:rFonts w:cs="Arial" w:hint="cs"/>
          <w:rtl/>
        </w:rPr>
        <w:t>الإسلامية</w:t>
      </w:r>
      <w:r w:rsidRPr="001440D0">
        <w:rPr>
          <w:rFonts w:cs="Arial"/>
          <w:rtl/>
        </w:rPr>
        <w:t xml:space="preserve"> </w:t>
      </w:r>
      <w:r w:rsidRPr="001440D0">
        <w:rPr>
          <w:rFonts w:cs="Arial" w:hint="cs"/>
          <w:rtl/>
        </w:rPr>
        <w:t>بإتباع</w:t>
      </w:r>
      <w:r w:rsidRPr="001440D0">
        <w:rPr>
          <w:rFonts w:cs="Arial"/>
          <w:rtl/>
        </w:rPr>
        <w:t xml:space="preserve"> </w:t>
      </w:r>
      <w:r w:rsidRPr="001440D0">
        <w:rPr>
          <w:rFonts w:cs="Arial" w:hint="cs"/>
          <w:rtl/>
        </w:rPr>
        <w:t>الأساليب</w:t>
      </w:r>
      <w:r w:rsidRPr="001440D0">
        <w:rPr>
          <w:rFonts w:cs="Arial"/>
          <w:rtl/>
        </w:rPr>
        <w:t xml:space="preserve"> </w:t>
      </w:r>
      <w:r w:rsidRPr="001440D0">
        <w:rPr>
          <w:rFonts w:cs="Arial" w:hint="cs"/>
          <w:rtl/>
        </w:rPr>
        <w:t>التسويقية</w:t>
      </w:r>
      <w:r w:rsidRPr="001440D0">
        <w:rPr>
          <w:rFonts w:cs="Arial"/>
          <w:rtl/>
        </w:rPr>
        <w:t xml:space="preserve"> </w:t>
      </w:r>
      <w:r w:rsidRPr="001440D0">
        <w:rPr>
          <w:rFonts w:cs="Arial" w:hint="cs"/>
          <w:rtl/>
        </w:rPr>
        <w:t>العلمية</w:t>
      </w:r>
      <w:r w:rsidRPr="001440D0">
        <w:rPr>
          <w:rFonts w:cs="Arial"/>
          <w:rtl/>
        </w:rPr>
        <w:t xml:space="preserve"> </w:t>
      </w:r>
      <w:r w:rsidRPr="001440D0">
        <w:rPr>
          <w:rFonts w:cs="Arial" w:hint="cs"/>
          <w:rtl/>
        </w:rPr>
        <w:t>المبنية</w:t>
      </w:r>
      <w:r w:rsidRPr="001440D0">
        <w:rPr>
          <w:rFonts w:cs="Arial"/>
          <w:rtl/>
        </w:rPr>
        <w:t xml:space="preserve"> </w:t>
      </w:r>
      <w:r w:rsidRPr="001440D0">
        <w:rPr>
          <w:rFonts w:cs="Arial" w:hint="cs"/>
          <w:rtl/>
        </w:rPr>
        <w:t>على</w:t>
      </w:r>
      <w:r w:rsidRPr="001440D0">
        <w:rPr>
          <w:rFonts w:cs="Arial"/>
          <w:rtl/>
        </w:rPr>
        <w:t xml:space="preserve"> </w:t>
      </w:r>
      <w:r w:rsidRPr="001440D0">
        <w:rPr>
          <w:rFonts w:cs="Arial" w:hint="cs"/>
          <w:rtl/>
        </w:rPr>
        <w:t>أساس</w:t>
      </w:r>
      <w:r w:rsidRPr="001440D0">
        <w:rPr>
          <w:rFonts w:cs="Arial"/>
          <w:rtl/>
        </w:rPr>
        <w:t xml:space="preserve"> </w:t>
      </w:r>
      <w:r w:rsidRPr="001440D0">
        <w:rPr>
          <w:rFonts w:cs="Arial" w:hint="cs"/>
          <w:rtl/>
        </w:rPr>
        <w:t>الاعتماد</w:t>
      </w:r>
      <w:r w:rsidRPr="001440D0">
        <w:rPr>
          <w:rFonts w:cs="Arial"/>
          <w:rtl/>
        </w:rPr>
        <w:t xml:space="preserve"> </w:t>
      </w:r>
      <w:r w:rsidRPr="001440D0">
        <w:rPr>
          <w:rFonts w:cs="Arial" w:hint="cs"/>
          <w:rtl/>
        </w:rPr>
        <w:t>على</w:t>
      </w:r>
      <w:r w:rsidRPr="001440D0">
        <w:rPr>
          <w:rFonts w:cs="Arial"/>
          <w:rtl/>
        </w:rPr>
        <w:t xml:space="preserve"> </w:t>
      </w:r>
      <w:r w:rsidRPr="001440D0">
        <w:rPr>
          <w:rFonts w:cs="Arial" w:hint="cs"/>
          <w:rtl/>
        </w:rPr>
        <w:t>المزيج</w:t>
      </w:r>
      <w:r w:rsidRPr="001440D0">
        <w:rPr>
          <w:rFonts w:cs="Arial"/>
          <w:rtl/>
        </w:rPr>
        <w:t xml:space="preserve"> </w:t>
      </w:r>
      <w:r w:rsidRPr="001440D0">
        <w:rPr>
          <w:rFonts w:cs="Arial" w:hint="cs"/>
          <w:rtl/>
        </w:rPr>
        <w:t>التسويقي</w:t>
      </w:r>
      <w:r w:rsidRPr="001440D0">
        <w:rPr>
          <w:rFonts w:cs="Arial"/>
          <w:rtl/>
        </w:rPr>
        <w:t xml:space="preserve"> </w:t>
      </w:r>
      <w:r w:rsidRPr="001440D0">
        <w:rPr>
          <w:rFonts w:cs="Arial" w:hint="cs"/>
          <w:rtl/>
        </w:rPr>
        <w:t>في</w:t>
      </w:r>
      <w:r w:rsidRPr="001440D0">
        <w:rPr>
          <w:rFonts w:cs="Arial"/>
          <w:rtl/>
        </w:rPr>
        <w:t xml:space="preserve"> </w:t>
      </w:r>
      <w:r w:rsidRPr="001440D0">
        <w:rPr>
          <w:rFonts w:cs="Arial" w:hint="cs"/>
          <w:rtl/>
        </w:rPr>
        <w:t>الوصول</w:t>
      </w:r>
      <w:r w:rsidRPr="001440D0">
        <w:rPr>
          <w:rFonts w:cs="Arial"/>
          <w:rtl/>
        </w:rPr>
        <w:t xml:space="preserve"> </w:t>
      </w:r>
      <w:r w:rsidRPr="001440D0">
        <w:rPr>
          <w:rFonts w:cs="Arial" w:hint="cs"/>
          <w:rtl/>
        </w:rPr>
        <w:t>إلى</w:t>
      </w:r>
      <w:r w:rsidRPr="001440D0">
        <w:rPr>
          <w:rFonts w:cs="Arial"/>
          <w:rtl/>
        </w:rPr>
        <w:t xml:space="preserve"> </w:t>
      </w:r>
      <w:r w:rsidRPr="001440D0">
        <w:rPr>
          <w:rFonts w:cs="Arial" w:hint="cs"/>
          <w:rtl/>
        </w:rPr>
        <w:t>الأسواق</w:t>
      </w:r>
      <w:r w:rsidRPr="001440D0">
        <w:rPr>
          <w:rFonts w:cs="Arial"/>
          <w:rtl/>
        </w:rPr>
        <w:t xml:space="preserve"> </w:t>
      </w:r>
      <w:r w:rsidRPr="001440D0">
        <w:rPr>
          <w:rFonts w:cs="Arial" w:hint="cs"/>
          <w:rtl/>
        </w:rPr>
        <w:t>المصرفية</w:t>
      </w:r>
      <w:r w:rsidRPr="001440D0">
        <w:rPr>
          <w:rFonts w:cs="Arial"/>
          <w:rtl/>
        </w:rPr>
        <w:t>.</w:t>
      </w:r>
    </w:p>
    <w:p w:rsidR="001440D0" w:rsidRPr="003C0AA1" w:rsidRDefault="001440D0" w:rsidP="001440D0">
      <w:pPr>
        <w:rPr>
          <w:rFonts w:cs="Arial" w:hint="cs"/>
          <w:rtl/>
        </w:rPr>
      </w:pPr>
    </w:p>
    <w:p w:rsidR="00CB2752" w:rsidRDefault="003B600E" w:rsidP="00CB2752">
      <w:pPr>
        <w:bidi w:val="0"/>
        <w:rPr>
          <w:b/>
          <w:bCs/>
        </w:rPr>
      </w:pPr>
      <w:r w:rsidRPr="006326B9">
        <w:rPr>
          <w:b/>
          <w:bCs/>
        </w:rPr>
        <w:t xml:space="preserve">Abstract: </w:t>
      </w:r>
    </w:p>
    <w:p w:rsidR="001440D0" w:rsidRDefault="001440D0" w:rsidP="001440D0">
      <w:pPr>
        <w:bidi w:val="0"/>
      </w:pPr>
      <w:r>
        <w:t>With the growing need for Islamic banking services are different from banking services that are not in line with the teachings of Islamic law, such as interest-based loans, local banks are competing to provide banking services compatible with Islamic law based on the opinions to a panel of leading scientists and specialists in forensic science.</w:t>
      </w:r>
    </w:p>
    <w:p w:rsidR="001440D0" w:rsidRDefault="001440D0" w:rsidP="001440D0">
      <w:pPr>
        <w:bidi w:val="0"/>
      </w:pPr>
      <w:r>
        <w:t>Given the importance of the role of marketing activity in the definition of Islamic products in the Islamic banking study assessed the realities of marketing performance and the application of the marketing mix in the promotion of the new banking services to achieve the objectives of Islamic banking at local banks.</w:t>
      </w:r>
    </w:p>
    <w:p w:rsidR="001440D0" w:rsidRDefault="001440D0" w:rsidP="001440D0">
      <w:pPr>
        <w:bidi w:val="0"/>
      </w:pPr>
      <w:r>
        <w:t>The study found that all local banks and number (11) bank announced the delivery of services based on Islamic banking and banks in the marketing of its services and access to clients from individuals, companies and institutions on the opinions and legitimacy at the expense of a focus on marketing activity.</w:t>
      </w:r>
    </w:p>
    <w:p w:rsidR="0004201C" w:rsidRPr="00DE6694" w:rsidRDefault="001440D0" w:rsidP="001440D0">
      <w:pPr>
        <w:bidi w:val="0"/>
        <w:rPr>
          <w:rFonts w:cs="Arial"/>
        </w:rPr>
      </w:pPr>
      <w:r>
        <w:t>The study also found that focusing on the opinions of the legitimate interest of other promotional activities contributed to the narrowing of the scope of the market and the clients were not able to address the banks of the slide that do not depend on the purchasing decisions in the legal opinions in the community. The study concluded that banks should follow the Islamic marketing methods based on scientific basis to rely on the marketing mix of access to banking markets.</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76FD-2DB0-4398-8E59-9CA670AD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2011-08-15T23:32:00Z</dcterms:created>
  <dcterms:modified xsi:type="dcterms:W3CDTF">2011-08-15T23:33:00Z</dcterms:modified>
</cp:coreProperties>
</file>