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01562" w:rsidRPr="00F01562" w:rsidRDefault="00F01562" w:rsidP="00F01562">
      <w:pPr>
        <w:jc w:val="both"/>
        <w:rPr>
          <w:rFonts w:cs="Arial"/>
          <w:rtl/>
        </w:rPr>
      </w:pPr>
      <w:r w:rsidRPr="00F01562">
        <w:rPr>
          <w:rFonts w:cs="Arial" w:hint="cs"/>
          <w:rtl/>
        </w:rPr>
        <w:t>تشير</w:t>
      </w:r>
      <w:r w:rsidRPr="00F01562">
        <w:rPr>
          <w:rFonts w:cs="Arial"/>
          <w:rtl/>
        </w:rPr>
        <w:t xml:space="preserve"> </w:t>
      </w:r>
      <w:r w:rsidRPr="00F01562">
        <w:rPr>
          <w:rFonts w:cs="Arial" w:hint="cs"/>
          <w:rtl/>
        </w:rPr>
        <w:t>الدلائل</w:t>
      </w:r>
      <w:r w:rsidRPr="00F01562">
        <w:rPr>
          <w:rFonts w:cs="Arial"/>
          <w:rtl/>
        </w:rPr>
        <w:t xml:space="preserve"> </w:t>
      </w:r>
      <w:r w:rsidRPr="00F01562">
        <w:rPr>
          <w:rFonts w:cs="Arial" w:hint="cs"/>
          <w:rtl/>
        </w:rPr>
        <w:t>الحديثة</w:t>
      </w:r>
      <w:r w:rsidRPr="00F01562">
        <w:rPr>
          <w:rFonts w:cs="Arial"/>
          <w:rtl/>
        </w:rPr>
        <w:t xml:space="preserve"> </w:t>
      </w:r>
      <w:r w:rsidRPr="00F01562">
        <w:rPr>
          <w:rFonts w:cs="Arial" w:hint="cs"/>
          <w:rtl/>
        </w:rPr>
        <w:t>بوضوح</w:t>
      </w:r>
      <w:r w:rsidRPr="00F01562">
        <w:rPr>
          <w:rFonts w:cs="Arial"/>
          <w:rtl/>
        </w:rPr>
        <w:t xml:space="preserve"> </w:t>
      </w:r>
      <w:r w:rsidRPr="00F01562">
        <w:rPr>
          <w:rFonts w:cs="Arial" w:hint="cs"/>
          <w:rtl/>
        </w:rPr>
        <w:t>إلى</w:t>
      </w:r>
      <w:r w:rsidRPr="00F01562">
        <w:rPr>
          <w:rFonts w:cs="Arial"/>
          <w:rtl/>
        </w:rPr>
        <w:t xml:space="preserve"> </w:t>
      </w:r>
      <w:r w:rsidRPr="00F01562">
        <w:rPr>
          <w:rFonts w:cs="Arial" w:hint="cs"/>
          <w:rtl/>
        </w:rPr>
        <w:t>وجود</w:t>
      </w:r>
      <w:r w:rsidRPr="00F01562">
        <w:rPr>
          <w:rFonts w:cs="Arial"/>
          <w:rtl/>
        </w:rPr>
        <w:t xml:space="preserve"> </w:t>
      </w:r>
      <w:r w:rsidRPr="00F01562">
        <w:rPr>
          <w:rFonts w:cs="Arial" w:hint="cs"/>
          <w:rtl/>
        </w:rPr>
        <w:t>علاقة</w:t>
      </w:r>
      <w:r w:rsidRPr="00F01562">
        <w:rPr>
          <w:rFonts w:cs="Arial"/>
          <w:rtl/>
        </w:rPr>
        <w:t xml:space="preserve"> </w:t>
      </w:r>
      <w:r w:rsidRPr="00F01562">
        <w:rPr>
          <w:rFonts w:cs="Arial" w:hint="cs"/>
          <w:rtl/>
        </w:rPr>
        <w:t>مباشرة</w:t>
      </w:r>
      <w:r w:rsidRPr="00F01562">
        <w:rPr>
          <w:rFonts w:cs="Arial"/>
          <w:rtl/>
        </w:rPr>
        <w:t xml:space="preserve"> </w:t>
      </w:r>
      <w:r w:rsidRPr="00F01562">
        <w:rPr>
          <w:rFonts w:cs="Arial" w:hint="cs"/>
          <w:rtl/>
        </w:rPr>
        <w:t>بين</w:t>
      </w:r>
      <w:r w:rsidRPr="00F01562">
        <w:rPr>
          <w:rFonts w:cs="Arial"/>
          <w:rtl/>
        </w:rPr>
        <w:t xml:space="preserve"> </w:t>
      </w:r>
      <w:r w:rsidRPr="00F01562">
        <w:rPr>
          <w:rFonts w:cs="Arial" w:hint="cs"/>
          <w:rtl/>
        </w:rPr>
        <w:t>مدى</w:t>
      </w:r>
      <w:r w:rsidRPr="00F01562">
        <w:rPr>
          <w:rFonts w:cs="Arial"/>
          <w:rtl/>
        </w:rPr>
        <w:t xml:space="preserve"> </w:t>
      </w:r>
      <w:r w:rsidRPr="00F01562">
        <w:rPr>
          <w:rFonts w:cs="Arial" w:hint="cs"/>
          <w:rtl/>
        </w:rPr>
        <w:t>تكسر</w:t>
      </w:r>
      <w:r w:rsidRPr="00F01562">
        <w:rPr>
          <w:rFonts w:cs="Arial"/>
          <w:rtl/>
        </w:rPr>
        <w:t xml:space="preserve"> " </w:t>
      </w:r>
      <w:r w:rsidRPr="00F01562">
        <w:rPr>
          <w:rFonts w:cs="Arial" w:hint="cs"/>
          <w:rtl/>
        </w:rPr>
        <w:t>دنا</w:t>
      </w:r>
      <w:r w:rsidRPr="00F01562">
        <w:rPr>
          <w:rFonts w:cs="Arial"/>
          <w:rtl/>
        </w:rPr>
        <w:t xml:space="preserve"> " </w:t>
      </w:r>
      <w:r w:rsidRPr="00F01562">
        <w:rPr>
          <w:rFonts w:cs="Arial" w:hint="cs"/>
          <w:rtl/>
        </w:rPr>
        <w:t>الخلايا</w:t>
      </w:r>
      <w:r w:rsidRPr="00F01562">
        <w:rPr>
          <w:rFonts w:cs="Arial"/>
          <w:rtl/>
        </w:rPr>
        <w:t xml:space="preserve"> </w:t>
      </w:r>
      <w:r w:rsidRPr="00F01562">
        <w:rPr>
          <w:rFonts w:cs="Arial" w:hint="cs"/>
          <w:rtl/>
        </w:rPr>
        <w:t>السرطانية</w:t>
      </w:r>
      <w:r w:rsidRPr="00F01562">
        <w:rPr>
          <w:rFonts w:cs="Arial"/>
          <w:rtl/>
        </w:rPr>
        <w:t xml:space="preserve"> </w:t>
      </w:r>
      <w:r w:rsidRPr="00F01562">
        <w:rPr>
          <w:rFonts w:cs="Arial" w:hint="cs"/>
          <w:rtl/>
        </w:rPr>
        <w:t>الناتج</w:t>
      </w:r>
      <w:r w:rsidRPr="00F01562">
        <w:rPr>
          <w:rFonts w:cs="Arial"/>
          <w:rtl/>
        </w:rPr>
        <w:t xml:space="preserve"> </w:t>
      </w:r>
      <w:r w:rsidRPr="00F01562">
        <w:rPr>
          <w:rFonts w:cs="Arial" w:hint="cs"/>
          <w:rtl/>
        </w:rPr>
        <w:t>عن</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الكيميائي</w:t>
      </w:r>
      <w:r w:rsidRPr="00F01562">
        <w:rPr>
          <w:rFonts w:cs="Arial"/>
          <w:rtl/>
        </w:rPr>
        <w:t xml:space="preserve"> </w:t>
      </w:r>
      <w:r w:rsidRPr="00F01562">
        <w:rPr>
          <w:rFonts w:cs="Arial" w:hint="cs"/>
          <w:rtl/>
        </w:rPr>
        <w:t>ومدى</w:t>
      </w:r>
      <w:r w:rsidRPr="00F01562">
        <w:rPr>
          <w:rFonts w:cs="Arial"/>
          <w:rtl/>
        </w:rPr>
        <w:t xml:space="preserve"> </w:t>
      </w:r>
      <w:r w:rsidRPr="00F01562">
        <w:rPr>
          <w:rFonts w:cs="Arial" w:hint="cs"/>
          <w:rtl/>
        </w:rPr>
        <w:t>استجابة</w:t>
      </w:r>
      <w:r w:rsidRPr="00F01562">
        <w:rPr>
          <w:rFonts w:cs="Arial"/>
          <w:rtl/>
        </w:rPr>
        <w:t xml:space="preserve"> </w:t>
      </w:r>
      <w:r w:rsidRPr="00F01562">
        <w:rPr>
          <w:rFonts w:cs="Arial" w:hint="cs"/>
          <w:rtl/>
        </w:rPr>
        <w:t>المريض</w:t>
      </w:r>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وتطور</w:t>
      </w:r>
      <w:r w:rsidRPr="00F01562">
        <w:rPr>
          <w:rFonts w:cs="Arial"/>
          <w:rtl/>
        </w:rPr>
        <w:t xml:space="preserve"> </w:t>
      </w:r>
      <w:r w:rsidRPr="00F01562">
        <w:rPr>
          <w:rFonts w:cs="Arial" w:hint="cs"/>
          <w:rtl/>
        </w:rPr>
        <w:t>المرض</w:t>
      </w:r>
      <w:r w:rsidRPr="00F01562">
        <w:rPr>
          <w:rFonts w:cs="Arial"/>
          <w:rtl/>
        </w:rPr>
        <w:t xml:space="preserve"> . </w:t>
      </w:r>
      <w:r w:rsidRPr="00F01562">
        <w:rPr>
          <w:rFonts w:cs="Arial" w:hint="cs"/>
          <w:rtl/>
        </w:rPr>
        <w:t>وفي</w:t>
      </w:r>
      <w:r w:rsidRPr="00F01562">
        <w:rPr>
          <w:rFonts w:cs="Arial"/>
          <w:rtl/>
        </w:rPr>
        <w:t xml:space="preserve"> </w:t>
      </w:r>
      <w:r w:rsidRPr="00F01562">
        <w:rPr>
          <w:rFonts w:cs="Arial" w:hint="cs"/>
          <w:rtl/>
        </w:rPr>
        <w:t>هذه</w:t>
      </w:r>
      <w:r w:rsidRPr="00F01562">
        <w:rPr>
          <w:rFonts w:cs="Arial"/>
          <w:rtl/>
        </w:rPr>
        <w:t xml:space="preserve"> </w:t>
      </w:r>
      <w:r w:rsidRPr="00F01562">
        <w:rPr>
          <w:rFonts w:cs="Arial" w:hint="cs"/>
          <w:rtl/>
        </w:rPr>
        <w:t>الدراسة</w:t>
      </w:r>
      <w:r w:rsidRPr="00F01562">
        <w:rPr>
          <w:rFonts w:cs="Arial"/>
          <w:rtl/>
        </w:rPr>
        <w:t xml:space="preserve"> </w:t>
      </w:r>
      <w:r w:rsidRPr="00F01562">
        <w:rPr>
          <w:rFonts w:cs="Arial" w:hint="cs"/>
          <w:rtl/>
        </w:rPr>
        <w:t>تم</w:t>
      </w:r>
      <w:r w:rsidRPr="00F01562">
        <w:rPr>
          <w:rFonts w:cs="Arial"/>
          <w:rtl/>
        </w:rPr>
        <w:t xml:space="preserve"> </w:t>
      </w:r>
      <w:r w:rsidRPr="00F01562">
        <w:rPr>
          <w:rFonts w:cs="Arial" w:hint="cs"/>
          <w:rtl/>
        </w:rPr>
        <w:t>استخدام</w:t>
      </w:r>
      <w:r w:rsidRPr="00F01562">
        <w:rPr>
          <w:rFonts w:cs="Arial"/>
          <w:rtl/>
        </w:rPr>
        <w:t xml:space="preserve"> </w:t>
      </w:r>
      <w:r w:rsidRPr="00F01562">
        <w:rPr>
          <w:rFonts w:cs="Arial" w:hint="cs"/>
          <w:rtl/>
        </w:rPr>
        <w:t>تقنية</w:t>
      </w:r>
      <w:r w:rsidRPr="00F01562">
        <w:rPr>
          <w:rFonts w:cs="Arial"/>
          <w:rtl/>
        </w:rPr>
        <w:t xml:space="preserve"> </w:t>
      </w:r>
      <w:r w:rsidRPr="00F01562">
        <w:rPr>
          <w:rFonts w:cs="Arial" w:hint="cs"/>
          <w:rtl/>
        </w:rPr>
        <w:t>الرحلان</w:t>
      </w:r>
      <w:r w:rsidRPr="00F01562">
        <w:rPr>
          <w:rFonts w:cs="Arial"/>
          <w:rtl/>
        </w:rPr>
        <w:t xml:space="preserve"> </w:t>
      </w:r>
      <w:r w:rsidRPr="00F01562">
        <w:rPr>
          <w:rFonts w:cs="Arial" w:hint="cs"/>
          <w:rtl/>
        </w:rPr>
        <w:t>الكهربائي</w:t>
      </w:r>
      <w:r w:rsidRPr="00F01562">
        <w:rPr>
          <w:rFonts w:cs="Arial"/>
          <w:rtl/>
        </w:rPr>
        <w:t xml:space="preserve"> </w:t>
      </w:r>
      <w:r w:rsidRPr="00F01562">
        <w:rPr>
          <w:rFonts w:cs="Arial" w:hint="cs"/>
          <w:rtl/>
        </w:rPr>
        <w:t>للخلية</w:t>
      </w:r>
      <w:r w:rsidRPr="00F01562">
        <w:rPr>
          <w:rFonts w:cs="Arial"/>
          <w:rtl/>
        </w:rPr>
        <w:t xml:space="preserve"> </w:t>
      </w:r>
      <w:r w:rsidRPr="00F01562">
        <w:rPr>
          <w:rFonts w:cs="Arial" w:hint="cs"/>
          <w:rtl/>
        </w:rPr>
        <w:t>الواحدة</w:t>
      </w:r>
      <w:r w:rsidRPr="00F01562">
        <w:rPr>
          <w:rFonts w:cs="Arial"/>
          <w:rtl/>
        </w:rPr>
        <w:t xml:space="preserve"> ( </w:t>
      </w:r>
      <w:r w:rsidRPr="00F01562">
        <w:rPr>
          <w:rFonts w:cs="Arial" w:hint="cs"/>
          <w:rtl/>
        </w:rPr>
        <w:t>تقنية</w:t>
      </w:r>
      <w:r w:rsidRPr="00F01562">
        <w:rPr>
          <w:rFonts w:cs="Arial"/>
          <w:rtl/>
        </w:rPr>
        <w:t xml:space="preserve"> </w:t>
      </w:r>
      <w:r w:rsidRPr="00F01562">
        <w:rPr>
          <w:rFonts w:cs="Arial" w:hint="cs"/>
          <w:rtl/>
        </w:rPr>
        <w:t>المذنب</w:t>
      </w:r>
      <w:r w:rsidRPr="00F01562">
        <w:rPr>
          <w:rFonts w:cs="Arial"/>
          <w:rtl/>
        </w:rPr>
        <w:t xml:space="preserve"> ) </w:t>
      </w:r>
      <w:r w:rsidRPr="00F01562">
        <w:rPr>
          <w:rFonts w:cs="Arial" w:hint="cs"/>
          <w:rtl/>
        </w:rPr>
        <w:t>للتعرف</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حجم</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30 </w:t>
      </w:r>
      <w:r w:rsidRPr="00F01562">
        <w:rPr>
          <w:rFonts w:cs="Arial" w:hint="cs"/>
          <w:rtl/>
        </w:rPr>
        <w:t>مريض</w:t>
      </w:r>
      <w:r w:rsidRPr="00F01562">
        <w:rPr>
          <w:rFonts w:cs="Arial"/>
          <w:rtl/>
        </w:rPr>
        <w:t xml:space="preserve"> </w:t>
      </w:r>
      <w:r w:rsidRPr="00F01562">
        <w:rPr>
          <w:rFonts w:cs="Arial" w:hint="cs"/>
          <w:rtl/>
        </w:rPr>
        <w:t>مصابون</w:t>
      </w:r>
      <w:r w:rsidRPr="00F01562">
        <w:rPr>
          <w:rFonts w:cs="Arial"/>
          <w:rtl/>
        </w:rPr>
        <w:t xml:space="preserve"> </w:t>
      </w:r>
      <w:r w:rsidRPr="00F01562">
        <w:rPr>
          <w:rFonts w:cs="Arial" w:hint="cs"/>
          <w:rtl/>
        </w:rPr>
        <w:t>بأنواع</w:t>
      </w:r>
      <w:r w:rsidRPr="00F01562">
        <w:rPr>
          <w:rFonts w:cs="Arial"/>
          <w:rtl/>
        </w:rPr>
        <w:t xml:space="preserve"> </w:t>
      </w:r>
      <w:r w:rsidRPr="00F01562">
        <w:rPr>
          <w:rFonts w:cs="Arial" w:hint="cs"/>
          <w:rtl/>
        </w:rPr>
        <w:t>مختلفة</w:t>
      </w:r>
      <w:r w:rsidRPr="00F01562">
        <w:rPr>
          <w:rFonts w:cs="Arial"/>
          <w:rtl/>
        </w:rPr>
        <w:t xml:space="preserve"> </w:t>
      </w:r>
      <w:r w:rsidRPr="00F01562">
        <w:rPr>
          <w:rFonts w:cs="Arial" w:hint="cs"/>
          <w:rtl/>
        </w:rPr>
        <w:t>من</w:t>
      </w:r>
      <w:r w:rsidRPr="00F01562">
        <w:rPr>
          <w:rFonts w:cs="Arial"/>
          <w:rtl/>
        </w:rPr>
        <w:t xml:space="preserve"> </w:t>
      </w:r>
      <w:r w:rsidRPr="00F01562">
        <w:rPr>
          <w:rFonts w:cs="Arial" w:hint="cs"/>
          <w:rtl/>
        </w:rPr>
        <w:t>سرطان</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وفي</w:t>
      </w:r>
      <w:r w:rsidRPr="00F01562">
        <w:rPr>
          <w:rFonts w:cs="Arial"/>
          <w:rtl/>
        </w:rPr>
        <w:t xml:space="preserve"> </w:t>
      </w:r>
      <w:r w:rsidRPr="00F01562">
        <w:rPr>
          <w:rFonts w:cs="Arial" w:hint="cs"/>
          <w:rtl/>
        </w:rPr>
        <w:t>مراحل</w:t>
      </w:r>
      <w:r w:rsidRPr="00F01562">
        <w:rPr>
          <w:rFonts w:cs="Arial"/>
          <w:rtl/>
        </w:rPr>
        <w:t xml:space="preserve"> </w:t>
      </w:r>
      <w:r w:rsidRPr="00F01562">
        <w:rPr>
          <w:rFonts w:cs="Arial" w:hint="cs"/>
          <w:rtl/>
        </w:rPr>
        <w:t>مختلفة</w:t>
      </w:r>
      <w:r w:rsidRPr="00F01562">
        <w:rPr>
          <w:rFonts w:cs="Arial"/>
          <w:rtl/>
        </w:rPr>
        <w:t xml:space="preserve"> </w:t>
      </w:r>
      <w:r w:rsidRPr="00F01562">
        <w:rPr>
          <w:rFonts w:cs="Arial" w:hint="cs"/>
          <w:rtl/>
        </w:rPr>
        <w:t>من</w:t>
      </w:r>
      <w:r w:rsidRPr="00F01562">
        <w:rPr>
          <w:rFonts w:cs="Arial"/>
          <w:rtl/>
        </w:rPr>
        <w:t xml:space="preserve"> </w:t>
      </w:r>
      <w:r w:rsidRPr="00F01562">
        <w:rPr>
          <w:rFonts w:cs="Arial" w:hint="cs"/>
          <w:rtl/>
        </w:rPr>
        <w:t>المرض</w:t>
      </w:r>
      <w:r w:rsidRPr="00F01562">
        <w:rPr>
          <w:rFonts w:cs="Arial"/>
          <w:rtl/>
        </w:rPr>
        <w:t xml:space="preserve"> </w:t>
      </w:r>
      <w:r w:rsidRPr="00F01562">
        <w:rPr>
          <w:rFonts w:cs="Arial" w:hint="cs"/>
          <w:rtl/>
        </w:rPr>
        <w:t>بغرض</w:t>
      </w:r>
      <w:r w:rsidRPr="00F01562">
        <w:rPr>
          <w:rFonts w:cs="Arial"/>
          <w:rtl/>
        </w:rPr>
        <w:t xml:space="preserve"> </w:t>
      </w:r>
      <w:r w:rsidRPr="00F01562">
        <w:rPr>
          <w:rFonts w:cs="Arial" w:hint="cs"/>
          <w:rtl/>
        </w:rPr>
        <w:t>الربط</w:t>
      </w:r>
      <w:r w:rsidRPr="00F01562">
        <w:rPr>
          <w:rFonts w:cs="Arial"/>
          <w:rtl/>
        </w:rPr>
        <w:t xml:space="preserve"> </w:t>
      </w:r>
      <w:r w:rsidRPr="00F01562">
        <w:rPr>
          <w:rFonts w:cs="Arial" w:hint="cs"/>
          <w:rtl/>
        </w:rPr>
        <w:t>بين</w:t>
      </w:r>
      <w:r w:rsidRPr="00F01562">
        <w:rPr>
          <w:rFonts w:cs="Arial"/>
          <w:rtl/>
        </w:rPr>
        <w:t xml:space="preserve"> </w:t>
      </w:r>
      <w:r w:rsidRPr="00F01562">
        <w:rPr>
          <w:rFonts w:cs="Arial" w:hint="cs"/>
          <w:rtl/>
        </w:rPr>
        <w:t>حجم</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والحالة</w:t>
      </w:r>
      <w:r w:rsidRPr="00F01562">
        <w:rPr>
          <w:rFonts w:cs="Arial"/>
          <w:rtl/>
        </w:rPr>
        <w:t xml:space="preserve"> </w:t>
      </w:r>
      <w:r w:rsidRPr="00F01562">
        <w:rPr>
          <w:rFonts w:cs="Arial" w:hint="cs"/>
          <w:rtl/>
        </w:rPr>
        <w:t>المرضية</w:t>
      </w:r>
      <w:r w:rsidRPr="00F01562">
        <w:rPr>
          <w:rFonts w:cs="Arial"/>
          <w:rtl/>
        </w:rPr>
        <w:t xml:space="preserve"> </w:t>
      </w:r>
      <w:r w:rsidRPr="00F01562">
        <w:rPr>
          <w:rFonts w:cs="Arial" w:hint="cs"/>
          <w:rtl/>
        </w:rPr>
        <w:t>ومدى</w:t>
      </w:r>
      <w:r w:rsidRPr="00F01562">
        <w:rPr>
          <w:rFonts w:cs="Arial"/>
          <w:rtl/>
        </w:rPr>
        <w:t xml:space="preserve"> </w:t>
      </w:r>
      <w:r w:rsidRPr="00F01562">
        <w:rPr>
          <w:rFonts w:cs="Arial" w:hint="cs"/>
          <w:rtl/>
        </w:rPr>
        <w:t>الاستجابة</w:t>
      </w:r>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الكيميائي</w:t>
      </w:r>
      <w:r w:rsidRPr="00F01562">
        <w:rPr>
          <w:rFonts w:cs="Arial"/>
          <w:rtl/>
        </w:rPr>
        <w:t xml:space="preserve"> . </w:t>
      </w:r>
      <w:r w:rsidRPr="00F01562">
        <w:rPr>
          <w:rFonts w:cs="Arial" w:hint="cs"/>
          <w:rtl/>
        </w:rPr>
        <w:t>ويشمل</w:t>
      </w:r>
      <w:r w:rsidRPr="00F01562">
        <w:rPr>
          <w:rFonts w:cs="Arial"/>
          <w:rtl/>
        </w:rPr>
        <w:t xml:space="preserve"> </w:t>
      </w:r>
      <w:r w:rsidRPr="00F01562">
        <w:rPr>
          <w:rFonts w:cs="Arial" w:hint="cs"/>
          <w:rtl/>
        </w:rPr>
        <w:t>هؤلاء</w:t>
      </w:r>
      <w:r w:rsidRPr="00F01562">
        <w:rPr>
          <w:rFonts w:cs="Arial"/>
          <w:rtl/>
        </w:rPr>
        <w:t xml:space="preserve"> </w:t>
      </w:r>
      <w:r w:rsidRPr="00F01562">
        <w:rPr>
          <w:rFonts w:cs="Arial" w:hint="cs"/>
          <w:rtl/>
        </w:rPr>
        <w:t>المرضى</w:t>
      </w:r>
      <w:r w:rsidRPr="00F01562">
        <w:rPr>
          <w:rFonts w:cs="Arial"/>
          <w:rtl/>
        </w:rPr>
        <w:t xml:space="preserve"> 9 </w:t>
      </w:r>
      <w:r w:rsidRPr="00F01562">
        <w:rPr>
          <w:rFonts w:cs="Arial" w:hint="cs"/>
          <w:rtl/>
        </w:rPr>
        <w:t>ابيضاض</w:t>
      </w:r>
      <w:r w:rsidRPr="00F01562">
        <w:rPr>
          <w:rFonts w:cs="Arial"/>
          <w:rtl/>
        </w:rPr>
        <w:t xml:space="preserve"> </w:t>
      </w:r>
      <w:r w:rsidRPr="00F01562">
        <w:rPr>
          <w:rFonts w:cs="Arial" w:hint="cs"/>
          <w:rtl/>
        </w:rPr>
        <w:t>دم</w:t>
      </w:r>
      <w:r w:rsidRPr="00F01562">
        <w:rPr>
          <w:rFonts w:cs="Arial"/>
          <w:rtl/>
        </w:rPr>
        <w:t xml:space="preserve"> </w:t>
      </w:r>
      <w:r w:rsidRPr="00F01562">
        <w:rPr>
          <w:rFonts w:cs="Arial" w:hint="cs"/>
          <w:rtl/>
        </w:rPr>
        <w:t>نخاعي</w:t>
      </w:r>
      <w:r w:rsidRPr="00F01562">
        <w:rPr>
          <w:rFonts w:cs="Arial"/>
          <w:rtl/>
        </w:rPr>
        <w:t xml:space="preserve"> </w:t>
      </w:r>
      <w:r w:rsidRPr="00F01562">
        <w:rPr>
          <w:rFonts w:cs="Arial" w:hint="cs"/>
          <w:rtl/>
        </w:rPr>
        <w:t>حاد</w:t>
      </w:r>
      <w:r w:rsidRPr="00F01562">
        <w:rPr>
          <w:rFonts w:cs="Arial"/>
          <w:rtl/>
        </w:rPr>
        <w:t xml:space="preserve"> </w:t>
      </w:r>
      <w:r w:rsidRPr="00F01562">
        <w:rPr>
          <w:rFonts w:cs="Arial" w:hint="cs"/>
          <w:rtl/>
        </w:rPr>
        <w:t>،</w:t>
      </w:r>
      <w:r w:rsidRPr="00F01562">
        <w:rPr>
          <w:rFonts w:cs="Arial"/>
          <w:rtl/>
        </w:rPr>
        <w:t xml:space="preserve"> 6 </w:t>
      </w:r>
      <w:r w:rsidRPr="00F01562">
        <w:rPr>
          <w:rFonts w:cs="Arial" w:hint="cs"/>
          <w:rtl/>
        </w:rPr>
        <w:t>ابيضاض</w:t>
      </w:r>
      <w:r w:rsidRPr="00F01562">
        <w:rPr>
          <w:rFonts w:cs="Arial"/>
          <w:rtl/>
        </w:rPr>
        <w:t xml:space="preserve"> </w:t>
      </w:r>
      <w:r w:rsidRPr="00F01562">
        <w:rPr>
          <w:rFonts w:cs="Arial" w:hint="cs"/>
          <w:rtl/>
        </w:rPr>
        <w:t>دم</w:t>
      </w:r>
      <w:r w:rsidRPr="00F01562">
        <w:rPr>
          <w:rFonts w:cs="Arial"/>
          <w:rtl/>
        </w:rPr>
        <w:t xml:space="preserve"> </w:t>
      </w:r>
      <w:r w:rsidRPr="00F01562">
        <w:rPr>
          <w:rFonts w:cs="Arial" w:hint="cs"/>
          <w:rtl/>
        </w:rPr>
        <w:t>نخاعي</w:t>
      </w:r>
      <w:r w:rsidRPr="00F01562">
        <w:rPr>
          <w:rFonts w:cs="Arial"/>
          <w:rtl/>
        </w:rPr>
        <w:t xml:space="preserve"> </w:t>
      </w:r>
      <w:r w:rsidRPr="00F01562">
        <w:rPr>
          <w:rFonts w:cs="Arial" w:hint="cs"/>
          <w:rtl/>
        </w:rPr>
        <w:t>مزمن</w:t>
      </w:r>
      <w:r w:rsidRPr="00F01562">
        <w:rPr>
          <w:rFonts w:cs="Arial"/>
          <w:rtl/>
        </w:rPr>
        <w:t xml:space="preserve"> </w:t>
      </w:r>
      <w:r w:rsidRPr="00F01562">
        <w:rPr>
          <w:rFonts w:cs="Arial" w:hint="cs"/>
          <w:rtl/>
        </w:rPr>
        <w:t>،</w:t>
      </w:r>
      <w:r w:rsidRPr="00F01562">
        <w:rPr>
          <w:rFonts w:cs="Arial"/>
          <w:rtl/>
        </w:rPr>
        <w:t xml:space="preserve"> 7 </w:t>
      </w:r>
      <w:r w:rsidRPr="00F01562">
        <w:rPr>
          <w:rFonts w:cs="Arial" w:hint="cs"/>
          <w:rtl/>
        </w:rPr>
        <w:t>ابيضاض</w:t>
      </w:r>
      <w:r w:rsidRPr="00F01562">
        <w:rPr>
          <w:rFonts w:cs="Arial"/>
          <w:rtl/>
        </w:rPr>
        <w:t xml:space="preserve"> </w:t>
      </w:r>
      <w:r w:rsidRPr="00F01562">
        <w:rPr>
          <w:rFonts w:cs="Arial" w:hint="cs"/>
          <w:rtl/>
        </w:rPr>
        <w:t>دم</w:t>
      </w:r>
      <w:r w:rsidRPr="00F01562">
        <w:rPr>
          <w:rFonts w:cs="Arial"/>
          <w:rtl/>
        </w:rPr>
        <w:t xml:space="preserve"> </w:t>
      </w:r>
      <w:r w:rsidRPr="00F01562">
        <w:rPr>
          <w:rFonts w:cs="Arial" w:hint="cs"/>
          <w:rtl/>
        </w:rPr>
        <w:t>حاد</w:t>
      </w:r>
      <w:r w:rsidRPr="00F01562">
        <w:rPr>
          <w:rFonts w:cs="Arial"/>
          <w:rtl/>
        </w:rPr>
        <w:t xml:space="preserve"> </w:t>
      </w:r>
      <w:r w:rsidRPr="00F01562">
        <w:rPr>
          <w:rFonts w:cs="Arial" w:hint="cs"/>
          <w:rtl/>
        </w:rPr>
        <w:t>بأورمه</w:t>
      </w:r>
      <w:r w:rsidRPr="00F01562">
        <w:rPr>
          <w:rFonts w:cs="Arial"/>
          <w:rtl/>
        </w:rPr>
        <w:t xml:space="preserve"> </w:t>
      </w:r>
      <w:r w:rsidRPr="00F01562">
        <w:rPr>
          <w:rFonts w:cs="Arial" w:hint="cs"/>
          <w:rtl/>
        </w:rPr>
        <w:t>اللمفاوية</w:t>
      </w:r>
      <w:r w:rsidRPr="00F01562">
        <w:rPr>
          <w:rFonts w:cs="Arial"/>
          <w:rtl/>
        </w:rPr>
        <w:t xml:space="preserve"> </w:t>
      </w:r>
      <w:r w:rsidRPr="00F01562">
        <w:rPr>
          <w:rFonts w:cs="Arial" w:hint="cs"/>
          <w:rtl/>
        </w:rPr>
        <w:t>،</w:t>
      </w:r>
      <w:r w:rsidRPr="00F01562">
        <w:rPr>
          <w:rFonts w:cs="Arial"/>
          <w:rtl/>
        </w:rPr>
        <w:t xml:space="preserve"> 2 </w:t>
      </w:r>
      <w:r w:rsidRPr="00F01562">
        <w:rPr>
          <w:rFonts w:cs="Arial" w:hint="cs"/>
          <w:rtl/>
        </w:rPr>
        <w:t>ابيضاض</w:t>
      </w:r>
      <w:r w:rsidRPr="00F01562">
        <w:rPr>
          <w:rFonts w:cs="Arial"/>
          <w:rtl/>
        </w:rPr>
        <w:t xml:space="preserve"> </w:t>
      </w:r>
      <w:r w:rsidRPr="00F01562">
        <w:rPr>
          <w:rFonts w:cs="Arial" w:hint="cs"/>
          <w:rtl/>
        </w:rPr>
        <w:t>دم</w:t>
      </w:r>
      <w:r w:rsidRPr="00F01562">
        <w:rPr>
          <w:rFonts w:cs="Arial"/>
          <w:rtl/>
        </w:rPr>
        <w:t xml:space="preserve"> </w:t>
      </w:r>
      <w:r w:rsidRPr="00F01562">
        <w:rPr>
          <w:rFonts w:cs="Arial" w:hint="cs"/>
          <w:rtl/>
        </w:rPr>
        <w:t>لمفاوي</w:t>
      </w:r>
      <w:r w:rsidRPr="00F01562">
        <w:rPr>
          <w:rFonts w:cs="Arial"/>
          <w:rtl/>
        </w:rPr>
        <w:t xml:space="preserve"> </w:t>
      </w:r>
      <w:r w:rsidRPr="00F01562">
        <w:rPr>
          <w:rFonts w:cs="Arial" w:hint="cs"/>
          <w:rtl/>
        </w:rPr>
        <w:t>مزمن</w:t>
      </w:r>
      <w:r w:rsidRPr="00F01562">
        <w:rPr>
          <w:rFonts w:cs="Arial"/>
          <w:rtl/>
        </w:rPr>
        <w:t xml:space="preserve"> </w:t>
      </w:r>
      <w:r w:rsidRPr="00F01562">
        <w:rPr>
          <w:rFonts w:cs="Arial" w:hint="cs"/>
          <w:rtl/>
        </w:rPr>
        <w:t>،</w:t>
      </w:r>
      <w:r w:rsidRPr="00F01562">
        <w:rPr>
          <w:rFonts w:cs="Arial"/>
          <w:rtl/>
        </w:rPr>
        <w:t xml:space="preserve"> 3 </w:t>
      </w:r>
      <w:proofErr w:type="spellStart"/>
      <w:r w:rsidRPr="00F01562">
        <w:rPr>
          <w:rFonts w:cs="Arial" w:hint="cs"/>
          <w:rtl/>
        </w:rPr>
        <w:t>لمفوم</w:t>
      </w:r>
      <w:proofErr w:type="spellEnd"/>
      <w:r w:rsidRPr="00F01562">
        <w:rPr>
          <w:rFonts w:cs="Arial"/>
          <w:rtl/>
        </w:rPr>
        <w:t xml:space="preserve"> </w:t>
      </w:r>
      <w:proofErr w:type="spellStart"/>
      <w:r w:rsidRPr="00F01562">
        <w:rPr>
          <w:rFonts w:cs="Arial" w:hint="cs"/>
          <w:rtl/>
        </w:rPr>
        <w:t>هدجكن</w:t>
      </w:r>
      <w:proofErr w:type="spellEnd"/>
      <w:r w:rsidRPr="00F01562">
        <w:rPr>
          <w:rFonts w:cs="Arial"/>
          <w:rtl/>
        </w:rPr>
        <w:t xml:space="preserve"> </w:t>
      </w:r>
      <w:r w:rsidRPr="00F01562">
        <w:rPr>
          <w:rFonts w:cs="Arial" w:hint="cs"/>
          <w:rtl/>
        </w:rPr>
        <w:t>،</w:t>
      </w:r>
      <w:r w:rsidRPr="00F01562">
        <w:rPr>
          <w:rFonts w:cs="Arial"/>
          <w:rtl/>
        </w:rPr>
        <w:t xml:space="preserve"> </w:t>
      </w:r>
      <w:r w:rsidRPr="00F01562">
        <w:rPr>
          <w:rFonts w:cs="Arial" w:hint="cs"/>
          <w:rtl/>
        </w:rPr>
        <w:t>مريض</w:t>
      </w:r>
      <w:r w:rsidRPr="00F01562">
        <w:rPr>
          <w:rFonts w:cs="Arial"/>
          <w:rtl/>
        </w:rPr>
        <w:t xml:space="preserve"> </w:t>
      </w:r>
      <w:r w:rsidRPr="00F01562">
        <w:rPr>
          <w:rFonts w:cs="Arial" w:hint="cs"/>
          <w:rtl/>
        </w:rPr>
        <w:t>واحد</w:t>
      </w:r>
      <w:r w:rsidRPr="00F01562">
        <w:rPr>
          <w:rFonts w:cs="Arial"/>
          <w:rtl/>
        </w:rPr>
        <w:t xml:space="preserve"> </w:t>
      </w:r>
      <w:r w:rsidRPr="00F01562">
        <w:rPr>
          <w:rFonts w:cs="Arial" w:hint="cs"/>
          <w:rtl/>
        </w:rPr>
        <w:t>بكل</w:t>
      </w:r>
      <w:r w:rsidRPr="00F01562">
        <w:rPr>
          <w:rFonts w:cs="Arial"/>
          <w:rtl/>
        </w:rPr>
        <w:t xml:space="preserve"> </w:t>
      </w:r>
      <w:r w:rsidRPr="00F01562">
        <w:rPr>
          <w:rFonts w:cs="Arial" w:hint="cs"/>
          <w:rtl/>
        </w:rPr>
        <w:t>من</w:t>
      </w:r>
      <w:r w:rsidRPr="00F01562">
        <w:rPr>
          <w:rFonts w:cs="Arial"/>
          <w:rtl/>
        </w:rPr>
        <w:t xml:space="preserve"> </w:t>
      </w:r>
      <w:proofErr w:type="spellStart"/>
      <w:r w:rsidRPr="00F01562">
        <w:rPr>
          <w:rFonts w:cs="Arial" w:hint="cs"/>
          <w:rtl/>
        </w:rPr>
        <w:t>لمفوم</w:t>
      </w:r>
      <w:proofErr w:type="spellEnd"/>
      <w:r w:rsidRPr="00F01562">
        <w:rPr>
          <w:rFonts w:cs="Arial"/>
          <w:rtl/>
        </w:rPr>
        <w:t xml:space="preserve"> </w:t>
      </w:r>
      <w:r w:rsidRPr="00F01562">
        <w:rPr>
          <w:rFonts w:cs="Arial" w:hint="cs"/>
          <w:rtl/>
        </w:rPr>
        <w:t>غير</w:t>
      </w:r>
      <w:r w:rsidRPr="00F01562">
        <w:rPr>
          <w:rFonts w:cs="Arial"/>
          <w:rtl/>
        </w:rPr>
        <w:t xml:space="preserve"> </w:t>
      </w:r>
      <w:proofErr w:type="spellStart"/>
      <w:r w:rsidRPr="00F01562">
        <w:rPr>
          <w:rFonts w:cs="Arial" w:hint="cs"/>
          <w:rtl/>
        </w:rPr>
        <w:t>هدجكن</w:t>
      </w:r>
      <w:proofErr w:type="spellEnd"/>
      <w:r w:rsidRPr="00F01562">
        <w:rPr>
          <w:rFonts w:cs="Arial"/>
          <w:rtl/>
        </w:rPr>
        <w:t xml:space="preserve"> </w:t>
      </w:r>
      <w:proofErr w:type="spellStart"/>
      <w:r w:rsidRPr="00F01562">
        <w:rPr>
          <w:rFonts w:cs="Arial" w:hint="cs"/>
          <w:rtl/>
        </w:rPr>
        <w:t>لمفوم</w:t>
      </w:r>
      <w:proofErr w:type="spellEnd"/>
      <w:r w:rsidRPr="00F01562">
        <w:rPr>
          <w:rFonts w:cs="Arial"/>
          <w:rtl/>
        </w:rPr>
        <w:t xml:space="preserve"> </w:t>
      </w:r>
      <w:proofErr w:type="spellStart"/>
      <w:r w:rsidRPr="00F01562">
        <w:rPr>
          <w:rFonts w:cs="Arial" w:hint="cs"/>
          <w:rtl/>
        </w:rPr>
        <w:t>بيركت</w:t>
      </w:r>
      <w:proofErr w:type="spellEnd"/>
      <w:r w:rsidRPr="00F01562">
        <w:rPr>
          <w:rFonts w:cs="Arial"/>
          <w:rtl/>
        </w:rPr>
        <w:t xml:space="preserve"> </w:t>
      </w:r>
      <w:proofErr w:type="spellStart"/>
      <w:r w:rsidRPr="00F01562">
        <w:rPr>
          <w:rFonts w:cs="Arial" w:hint="cs"/>
          <w:rtl/>
        </w:rPr>
        <w:t>ونقيوم</w:t>
      </w:r>
      <w:proofErr w:type="spellEnd"/>
      <w:r w:rsidRPr="00F01562">
        <w:rPr>
          <w:rFonts w:cs="Arial"/>
          <w:rtl/>
        </w:rPr>
        <w:t xml:space="preserve"> </w:t>
      </w:r>
      <w:r w:rsidRPr="00F01562">
        <w:rPr>
          <w:rFonts w:cs="Arial" w:hint="cs"/>
          <w:rtl/>
        </w:rPr>
        <w:t>متعدد</w:t>
      </w:r>
      <w:r w:rsidRPr="00F01562">
        <w:rPr>
          <w:rFonts w:cs="Arial"/>
          <w:rtl/>
        </w:rPr>
        <w:t xml:space="preserve"> . </w:t>
      </w:r>
      <w:r w:rsidRPr="00F01562">
        <w:rPr>
          <w:rFonts w:cs="Arial" w:hint="cs"/>
          <w:rtl/>
        </w:rPr>
        <w:t>واهتمت</w:t>
      </w:r>
      <w:r w:rsidRPr="00F01562">
        <w:rPr>
          <w:rFonts w:cs="Arial"/>
          <w:rtl/>
        </w:rPr>
        <w:t xml:space="preserve"> </w:t>
      </w:r>
      <w:r w:rsidRPr="00F01562">
        <w:rPr>
          <w:rFonts w:cs="Arial" w:hint="cs"/>
          <w:rtl/>
        </w:rPr>
        <w:t>هذه</w:t>
      </w:r>
      <w:r w:rsidRPr="00F01562">
        <w:rPr>
          <w:rFonts w:cs="Arial"/>
          <w:rtl/>
        </w:rPr>
        <w:t xml:space="preserve"> </w:t>
      </w:r>
      <w:r w:rsidRPr="00F01562">
        <w:rPr>
          <w:rFonts w:cs="Arial" w:hint="cs"/>
          <w:rtl/>
        </w:rPr>
        <w:t>الدراسة</w:t>
      </w:r>
      <w:r w:rsidRPr="00F01562">
        <w:rPr>
          <w:rFonts w:cs="Arial"/>
          <w:rtl/>
        </w:rPr>
        <w:t xml:space="preserve"> </w:t>
      </w:r>
      <w:r w:rsidRPr="00F01562">
        <w:rPr>
          <w:rFonts w:cs="Arial" w:hint="cs"/>
          <w:rtl/>
        </w:rPr>
        <w:t>بمعرفة</w:t>
      </w:r>
      <w:r w:rsidRPr="00F01562">
        <w:rPr>
          <w:rFonts w:cs="Arial"/>
          <w:rtl/>
        </w:rPr>
        <w:t xml:space="preserve"> </w:t>
      </w:r>
      <w:r w:rsidRPr="00F01562">
        <w:rPr>
          <w:rFonts w:cs="Arial" w:hint="cs"/>
          <w:rtl/>
        </w:rPr>
        <w:t>ومقارنة</w:t>
      </w:r>
      <w:r w:rsidRPr="00F01562">
        <w:rPr>
          <w:rFonts w:cs="Arial"/>
          <w:rtl/>
        </w:rPr>
        <w:t xml:space="preserve"> </w:t>
      </w:r>
      <w:r w:rsidRPr="00F01562">
        <w:rPr>
          <w:rFonts w:cs="Arial" w:hint="cs"/>
          <w:rtl/>
        </w:rPr>
        <w:t>حجم</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كل</w:t>
      </w:r>
      <w:r w:rsidRPr="00F01562">
        <w:rPr>
          <w:rFonts w:cs="Arial"/>
          <w:rtl/>
        </w:rPr>
        <w:t xml:space="preserve"> </w:t>
      </w:r>
      <w:r w:rsidRPr="00F01562">
        <w:rPr>
          <w:rFonts w:cs="Arial" w:hint="cs"/>
          <w:rtl/>
        </w:rPr>
        <w:t>مريض</w:t>
      </w:r>
      <w:r w:rsidRPr="00F01562">
        <w:rPr>
          <w:rFonts w:cs="Arial"/>
          <w:rtl/>
        </w:rPr>
        <w:t xml:space="preserve"> </w:t>
      </w:r>
      <w:r w:rsidRPr="00F01562">
        <w:rPr>
          <w:rFonts w:cs="Arial" w:hint="cs"/>
          <w:rtl/>
        </w:rPr>
        <w:t>ما</w:t>
      </w:r>
      <w:r w:rsidRPr="00F01562">
        <w:rPr>
          <w:rFonts w:cs="Arial"/>
          <w:rtl/>
        </w:rPr>
        <w:t xml:space="preserve"> </w:t>
      </w:r>
      <w:r w:rsidRPr="00F01562">
        <w:rPr>
          <w:rFonts w:cs="Arial" w:hint="cs"/>
          <w:rtl/>
        </w:rPr>
        <w:t>أمكن</w:t>
      </w:r>
      <w:r w:rsidRPr="00F01562">
        <w:rPr>
          <w:rFonts w:cs="Arial"/>
          <w:rtl/>
        </w:rPr>
        <w:t xml:space="preserve"> </w:t>
      </w:r>
      <w:r w:rsidRPr="00F01562">
        <w:rPr>
          <w:rFonts w:cs="Arial" w:hint="cs"/>
          <w:rtl/>
        </w:rPr>
        <w:t>عند</w:t>
      </w:r>
      <w:r w:rsidRPr="00F01562">
        <w:rPr>
          <w:rFonts w:cs="Arial"/>
          <w:rtl/>
        </w:rPr>
        <w:t xml:space="preserve"> </w:t>
      </w:r>
      <w:r w:rsidRPr="00F01562">
        <w:rPr>
          <w:rFonts w:cs="Arial" w:hint="cs"/>
          <w:rtl/>
        </w:rPr>
        <w:t>التشخيص</w:t>
      </w:r>
      <w:r w:rsidRPr="00F01562">
        <w:rPr>
          <w:rFonts w:cs="Arial"/>
          <w:rtl/>
        </w:rPr>
        <w:t xml:space="preserve"> </w:t>
      </w:r>
      <w:r w:rsidRPr="00F01562">
        <w:rPr>
          <w:rFonts w:cs="Arial" w:hint="cs"/>
          <w:rtl/>
        </w:rPr>
        <w:t>أي</w:t>
      </w:r>
      <w:r w:rsidRPr="00F01562">
        <w:rPr>
          <w:rFonts w:cs="Arial"/>
          <w:rtl/>
        </w:rPr>
        <w:t xml:space="preserve"> </w:t>
      </w:r>
      <w:r w:rsidRPr="00F01562">
        <w:rPr>
          <w:rFonts w:cs="Arial" w:hint="cs"/>
          <w:rtl/>
        </w:rPr>
        <w:t>قبل</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w:t>
      </w:r>
      <w:r w:rsidRPr="00F01562">
        <w:rPr>
          <w:rFonts w:cs="Arial"/>
          <w:rtl/>
        </w:rPr>
        <w:t xml:space="preserve"> </w:t>
      </w:r>
      <w:r w:rsidRPr="00F01562">
        <w:rPr>
          <w:rFonts w:cs="Arial" w:hint="cs"/>
          <w:rtl/>
        </w:rPr>
        <w:t>بعد</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وأثناء</w:t>
      </w:r>
      <w:r w:rsidRPr="00F01562">
        <w:rPr>
          <w:rFonts w:cs="Arial"/>
          <w:rtl/>
        </w:rPr>
        <w:t xml:space="preserve"> </w:t>
      </w:r>
      <w:r w:rsidRPr="00F01562">
        <w:rPr>
          <w:rFonts w:cs="Arial" w:hint="cs"/>
          <w:rtl/>
        </w:rPr>
        <w:t>الشفاء</w:t>
      </w:r>
      <w:r w:rsidRPr="00F01562">
        <w:rPr>
          <w:rFonts w:cs="Arial"/>
          <w:rtl/>
        </w:rPr>
        <w:t xml:space="preserve"> </w:t>
      </w:r>
      <w:r w:rsidRPr="00F01562">
        <w:rPr>
          <w:rFonts w:cs="Arial" w:hint="cs"/>
          <w:rtl/>
        </w:rPr>
        <w:t>وعند</w:t>
      </w:r>
      <w:r w:rsidRPr="00F01562">
        <w:rPr>
          <w:rFonts w:cs="Arial"/>
          <w:rtl/>
        </w:rPr>
        <w:t xml:space="preserve"> </w:t>
      </w:r>
      <w:r w:rsidRPr="00F01562">
        <w:rPr>
          <w:rFonts w:cs="Arial" w:hint="cs"/>
          <w:rtl/>
        </w:rPr>
        <w:t>الانتكاسة</w:t>
      </w:r>
      <w:r w:rsidRPr="00F01562">
        <w:rPr>
          <w:rFonts w:cs="Arial"/>
          <w:rtl/>
        </w:rPr>
        <w:t xml:space="preserve"> </w:t>
      </w:r>
      <w:r w:rsidRPr="00F01562">
        <w:rPr>
          <w:rFonts w:cs="Arial" w:hint="cs"/>
          <w:rtl/>
        </w:rPr>
        <w:t>وربط</w:t>
      </w:r>
      <w:r w:rsidRPr="00F01562">
        <w:rPr>
          <w:rFonts w:cs="Arial"/>
          <w:rtl/>
        </w:rPr>
        <w:t xml:space="preserve"> </w:t>
      </w:r>
      <w:r w:rsidRPr="00F01562">
        <w:rPr>
          <w:rFonts w:cs="Arial" w:hint="cs"/>
          <w:rtl/>
        </w:rPr>
        <w:t>ذلك</w:t>
      </w:r>
      <w:r w:rsidRPr="00F01562">
        <w:rPr>
          <w:rFonts w:cs="Arial"/>
          <w:rtl/>
        </w:rPr>
        <w:t xml:space="preserve"> </w:t>
      </w:r>
      <w:r w:rsidRPr="00F01562">
        <w:rPr>
          <w:rFonts w:cs="Arial" w:hint="cs"/>
          <w:rtl/>
        </w:rPr>
        <w:t>بمدى</w:t>
      </w:r>
      <w:r w:rsidRPr="00F01562">
        <w:rPr>
          <w:rFonts w:cs="Arial"/>
          <w:rtl/>
        </w:rPr>
        <w:t xml:space="preserve"> </w:t>
      </w:r>
      <w:r w:rsidRPr="00F01562">
        <w:rPr>
          <w:rFonts w:cs="Arial" w:hint="cs"/>
          <w:rtl/>
        </w:rPr>
        <w:t>استجابة</w:t>
      </w:r>
      <w:r w:rsidRPr="00F01562">
        <w:rPr>
          <w:rFonts w:cs="Arial"/>
          <w:rtl/>
        </w:rPr>
        <w:t xml:space="preserve"> </w:t>
      </w:r>
      <w:r w:rsidRPr="00F01562">
        <w:rPr>
          <w:rFonts w:cs="Arial" w:hint="cs"/>
          <w:rtl/>
        </w:rPr>
        <w:t>أو</w:t>
      </w:r>
      <w:r w:rsidRPr="00F01562">
        <w:rPr>
          <w:rFonts w:cs="Arial"/>
          <w:rtl/>
        </w:rPr>
        <w:t xml:space="preserve"> </w:t>
      </w:r>
      <w:r w:rsidRPr="00F01562">
        <w:rPr>
          <w:rFonts w:cs="Arial" w:hint="cs"/>
          <w:rtl/>
        </w:rPr>
        <w:t>مقاومة</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الكيميائي</w:t>
      </w:r>
      <w:r w:rsidRPr="00F01562">
        <w:rPr>
          <w:rFonts w:cs="Arial"/>
          <w:rtl/>
        </w:rPr>
        <w:t xml:space="preserve">. </w:t>
      </w:r>
      <w:r w:rsidRPr="00F01562">
        <w:rPr>
          <w:rFonts w:cs="Arial" w:hint="cs"/>
          <w:rtl/>
        </w:rPr>
        <w:t>تم</w:t>
      </w:r>
      <w:r w:rsidRPr="00F01562">
        <w:rPr>
          <w:rFonts w:cs="Arial"/>
          <w:rtl/>
        </w:rPr>
        <w:t xml:space="preserve"> </w:t>
      </w:r>
      <w:r w:rsidRPr="00F01562">
        <w:rPr>
          <w:rFonts w:cs="Arial" w:hint="cs"/>
          <w:rtl/>
        </w:rPr>
        <w:t>تعريف</w:t>
      </w:r>
      <w:r w:rsidRPr="00F01562">
        <w:rPr>
          <w:rFonts w:cs="Arial"/>
          <w:rtl/>
        </w:rPr>
        <w:t xml:space="preserve"> </w:t>
      </w:r>
      <w:r w:rsidRPr="00F01562">
        <w:rPr>
          <w:rFonts w:cs="Arial" w:hint="cs"/>
          <w:rtl/>
        </w:rPr>
        <w:t>كمية</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المحطم</w:t>
      </w:r>
      <w:r w:rsidRPr="00F01562">
        <w:rPr>
          <w:rFonts w:cs="Arial"/>
          <w:rtl/>
        </w:rPr>
        <w:t xml:space="preserve"> </w:t>
      </w:r>
      <w:r w:rsidRPr="00F01562">
        <w:rPr>
          <w:rFonts w:cs="Arial" w:hint="cs"/>
          <w:rtl/>
        </w:rPr>
        <w:t>بأنه</w:t>
      </w:r>
      <w:r w:rsidRPr="00F01562">
        <w:rPr>
          <w:rFonts w:cs="Arial"/>
          <w:rtl/>
        </w:rPr>
        <w:t xml:space="preserve"> </w:t>
      </w:r>
      <w:r w:rsidRPr="00F01562">
        <w:rPr>
          <w:rFonts w:cs="Arial" w:hint="cs"/>
          <w:rtl/>
        </w:rPr>
        <w:t>الكمية</w:t>
      </w:r>
      <w:r w:rsidRPr="00F01562">
        <w:rPr>
          <w:rFonts w:cs="Arial"/>
          <w:rtl/>
        </w:rPr>
        <w:t xml:space="preserve"> </w:t>
      </w:r>
      <w:r w:rsidRPr="00F01562">
        <w:rPr>
          <w:rFonts w:cs="Arial" w:hint="cs"/>
          <w:rtl/>
        </w:rPr>
        <w:t>التي</w:t>
      </w:r>
      <w:r w:rsidRPr="00F01562">
        <w:rPr>
          <w:rFonts w:cs="Arial"/>
          <w:rtl/>
        </w:rPr>
        <w:t xml:space="preserve"> </w:t>
      </w:r>
      <w:r w:rsidRPr="00F01562">
        <w:rPr>
          <w:rFonts w:cs="Arial" w:hint="cs"/>
          <w:rtl/>
        </w:rPr>
        <w:t>تركت</w:t>
      </w:r>
      <w:r w:rsidRPr="00F01562">
        <w:rPr>
          <w:rFonts w:cs="Arial"/>
          <w:rtl/>
        </w:rPr>
        <w:t xml:space="preserve"> </w:t>
      </w:r>
      <w:r w:rsidRPr="00F01562">
        <w:rPr>
          <w:rFonts w:cs="Arial" w:hint="cs"/>
          <w:rtl/>
        </w:rPr>
        <w:t>النواة</w:t>
      </w:r>
      <w:r w:rsidRPr="00F01562">
        <w:rPr>
          <w:rFonts w:cs="Arial"/>
          <w:rtl/>
        </w:rPr>
        <w:t xml:space="preserve"> </w:t>
      </w:r>
      <w:r w:rsidRPr="00F01562">
        <w:rPr>
          <w:rFonts w:cs="Arial" w:hint="cs"/>
          <w:rtl/>
        </w:rPr>
        <w:t>ورحلت</w:t>
      </w:r>
      <w:r w:rsidRPr="00F01562">
        <w:rPr>
          <w:rFonts w:cs="Arial"/>
          <w:rtl/>
        </w:rPr>
        <w:t xml:space="preserve"> </w:t>
      </w:r>
      <w:r w:rsidRPr="00F01562">
        <w:rPr>
          <w:rFonts w:cs="Arial" w:hint="cs"/>
          <w:rtl/>
        </w:rPr>
        <w:t>خارجها</w:t>
      </w:r>
      <w:r w:rsidRPr="00F01562">
        <w:rPr>
          <w:rFonts w:cs="Arial"/>
          <w:rtl/>
        </w:rPr>
        <w:t xml:space="preserve"> </w:t>
      </w:r>
      <w:r w:rsidRPr="00F01562">
        <w:rPr>
          <w:rFonts w:cs="Arial" w:hint="cs"/>
          <w:rtl/>
        </w:rPr>
        <w:t>ليعطي</w:t>
      </w:r>
      <w:r w:rsidRPr="00F01562">
        <w:rPr>
          <w:rFonts w:cs="Arial"/>
          <w:rtl/>
        </w:rPr>
        <w:t xml:space="preserve"> </w:t>
      </w:r>
      <w:r w:rsidRPr="00F01562">
        <w:rPr>
          <w:rFonts w:cs="Arial" w:hint="cs"/>
          <w:rtl/>
        </w:rPr>
        <w:t>شكل</w:t>
      </w:r>
      <w:r w:rsidRPr="00F01562">
        <w:rPr>
          <w:rFonts w:cs="Arial"/>
          <w:rtl/>
        </w:rPr>
        <w:t xml:space="preserve"> </w:t>
      </w:r>
      <w:r w:rsidRPr="00F01562">
        <w:rPr>
          <w:rFonts w:cs="Arial" w:hint="cs"/>
          <w:rtl/>
        </w:rPr>
        <w:t>مذنب</w:t>
      </w:r>
      <w:r w:rsidRPr="00F01562">
        <w:rPr>
          <w:rFonts w:cs="Arial"/>
          <w:rtl/>
        </w:rPr>
        <w:t xml:space="preserve"> </w:t>
      </w:r>
      <w:r w:rsidRPr="00F01562">
        <w:rPr>
          <w:rFonts w:cs="Arial" w:hint="cs"/>
          <w:rtl/>
        </w:rPr>
        <w:t>رأسه</w:t>
      </w:r>
      <w:r w:rsidRPr="00F01562">
        <w:rPr>
          <w:rFonts w:cs="Arial"/>
          <w:rtl/>
        </w:rPr>
        <w:t xml:space="preserve"> </w:t>
      </w:r>
      <w:r w:rsidRPr="00F01562">
        <w:rPr>
          <w:rFonts w:cs="Arial" w:hint="cs"/>
          <w:rtl/>
        </w:rPr>
        <w:t>هو</w:t>
      </w:r>
      <w:r w:rsidRPr="00F01562">
        <w:rPr>
          <w:rFonts w:cs="Arial"/>
          <w:rtl/>
        </w:rPr>
        <w:t xml:space="preserve"> </w:t>
      </w:r>
      <w:r w:rsidRPr="00F01562">
        <w:rPr>
          <w:rFonts w:cs="Arial" w:hint="cs"/>
          <w:rtl/>
        </w:rPr>
        <w:t>النواة</w:t>
      </w:r>
      <w:r w:rsidRPr="00F01562">
        <w:rPr>
          <w:rFonts w:cs="Arial"/>
          <w:rtl/>
        </w:rPr>
        <w:t xml:space="preserve"> </w:t>
      </w:r>
      <w:r w:rsidRPr="00F01562">
        <w:rPr>
          <w:rFonts w:cs="Arial" w:hint="cs"/>
          <w:rtl/>
        </w:rPr>
        <w:t>والدنا</w:t>
      </w:r>
      <w:r w:rsidRPr="00F01562">
        <w:rPr>
          <w:rFonts w:cs="Arial"/>
          <w:rtl/>
        </w:rPr>
        <w:t xml:space="preserve"> </w:t>
      </w:r>
      <w:r w:rsidRPr="00F01562">
        <w:rPr>
          <w:rFonts w:cs="Arial" w:hint="cs"/>
          <w:rtl/>
        </w:rPr>
        <w:t>المكسر</w:t>
      </w:r>
      <w:r w:rsidRPr="00F01562">
        <w:rPr>
          <w:rFonts w:cs="Arial"/>
          <w:rtl/>
        </w:rPr>
        <w:t xml:space="preserve"> </w:t>
      </w:r>
      <w:r w:rsidRPr="00F01562">
        <w:rPr>
          <w:rFonts w:cs="Arial" w:hint="cs"/>
          <w:rtl/>
        </w:rPr>
        <w:t>هو</w:t>
      </w:r>
      <w:r w:rsidRPr="00F01562">
        <w:rPr>
          <w:rFonts w:cs="Arial"/>
          <w:rtl/>
        </w:rPr>
        <w:t xml:space="preserve"> </w:t>
      </w:r>
      <w:r w:rsidRPr="00F01562">
        <w:rPr>
          <w:rFonts w:cs="Arial" w:hint="cs"/>
          <w:rtl/>
        </w:rPr>
        <w:t>ذيل</w:t>
      </w:r>
      <w:r w:rsidRPr="00F01562">
        <w:rPr>
          <w:rFonts w:cs="Arial"/>
          <w:rtl/>
        </w:rPr>
        <w:t xml:space="preserve"> </w:t>
      </w:r>
      <w:r w:rsidRPr="00F01562">
        <w:rPr>
          <w:rFonts w:cs="Arial" w:hint="cs"/>
          <w:rtl/>
        </w:rPr>
        <w:t>المذنب</w:t>
      </w:r>
      <w:r w:rsidRPr="00F01562">
        <w:rPr>
          <w:rFonts w:cs="Arial"/>
          <w:rtl/>
        </w:rPr>
        <w:t xml:space="preserve"> </w:t>
      </w:r>
      <w:r w:rsidRPr="00F01562">
        <w:rPr>
          <w:rFonts w:cs="Arial" w:hint="cs"/>
          <w:rtl/>
        </w:rPr>
        <w:t>ولتحديد</w:t>
      </w:r>
      <w:r w:rsidRPr="00F01562">
        <w:rPr>
          <w:rFonts w:cs="Arial"/>
          <w:rtl/>
        </w:rPr>
        <w:t xml:space="preserve"> </w:t>
      </w:r>
      <w:r w:rsidRPr="00F01562">
        <w:rPr>
          <w:rFonts w:cs="Arial" w:hint="cs"/>
          <w:rtl/>
        </w:rPr>
        <w:t>مدى</w:t>
      </w:r>
      <w:r w:rsidRPr="00F01562">
        <w:rPr>
          <w:rFonts w:cs="Arial"/>
          <w:rtl/>
        </w:rPr>
        <w:t xml:space="preserve"> </w:t>
      </w:r>
      <w:r w:rsidRPr="00F01562">
        <w:rPr>
          <w:rFonts w:cs="Arial" w:hint="cs"/>
          <w:rtl/>
        </w:rPr>
        <w:t>كمية</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المكسر</w:t>
      </w:r>
      <w:r w:rsidRPr="00F01562">
        <w:rPr>
          <w:rFonts w:cs="Arial"/>
          <w:rtl/>
        </w:rPr>
        <w:t xml:space="preserve"> </w:t>
      </w:r>
      <w:r w:rsidRPr="00F01562">
        <w:rPr>
          <w:rFonts w:cs="Arial" w:hint="cs"/>
          <w:rtl/>
        </w:rPr>
        <w:t>تم</w:t>
      </w:r>
      <w:r w:rsidRPr="00F01562">
        <w:rPr>
          <w:rFonts w:cs="Arial"/>
          <w:rtl/>
        </w:rPr>
        <w:t xml:space="preserve"> </w:t>
      </w:r>
      <w:r w:rsidRPr="00F01562">
        <w:rPr>
          <w:rFonts w:cs="Arial" w:hint="cs"/>
          <w:rtl/>
        </w:rPr>
        <w:t>الاعتماد</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أربعة</w:t>
      </w:r>
      <w:r w:rsidRPr="00F01562">
        <w:rPr>
          <w:rFonts w:cs="Arial"/>
          <w:rtl/>
        </w:rPr>
        <w:t xml:space="preserve"> </w:t>
      </w:r>
      <w:r w:rsidRPr="00F01562">
        <w:rPr>
          <w:rFonts w:cs="Arial" w:hint="cs"/>
          <w:rtl/>
        </w:rPr>
        <w:t>معايير</w:t>
      </w:r>
      <w:r w:rsidRPr="00F01562">
        <w:rPr>
          <w:rFonts w:cs="Arial"/>
          <w:rtl/>
        </w:rPr>
        <w:t xml:space="preserve"> </w:t>
      </w:r>
      <w:r w:rsidRPr="00F01562">
        <w:rPr>
          <w:rFonts w:cs="Arial" w:hint="cs"/>
          <w:rtl/>
        </w:rPr>
        <w:t>للمذنب</w:t>
      </w:r>
      <w:r w:rsidRPr="00F01562">
        <w:rPr>
          <w:rFonts w:cs="Arial"/>
          <w:rtl/>
        </w:rPr>
        <w:t xml:space="preserve"> </w:t>
      </w:r>
      <w:r w:rsidRPr="00F01562">
        <w:rPr>
          <w:rFonts w:cs="Arial" w:hint="cs"/>
          <w:rtl/>
        </w:rPr>
        <w:t>وهذه</w:t>
      </w:r>
      <w:r w:rsidRPr="00F01562">
        <w:rPr>
          <w:rFonts w:cs="Arial"/>
          <w:rtl/>
        </w:rPr>
        <w:t xml:space="preserve"> </w:t>
      </w:r>
      <w:r w:rsidRPr="00F01562">
        <w:rPr>
          <w:rFonts w:cs="Arial" w:hint="cs"/>
          <w:rtl/>
        </w:rPr>
        <w:t>المعايير</w:t>
      </w:r>
      <w:r w:rsidRPr="00F01562">
        <w:rPr>
          <w:rFonts w:cs="Arial"/>
          <w:rtl/>
        </w:rPr>
        <w:t xml:space="preserve"> </w:t>
      </w:r>
      <w:r w:rsidRPr="00F01562">
        <w:rPr>
          <w:rFonts w:cs="Arial" w:hint="cs"/>
          <w:rtl/>
        </w:rPr>
        <w:t>هي</w:t>
      </w:r>
      <w:r w:rsidRPr="00F01562">
        <w:rPr>
          <w:rFonts w:cs="Arial"/>
          <w:rtl/>
        </w:rPr>
        <w:t xml:space="preserve"> </w:t>
      </w:r>
      <w:r w:rsidRPr="00F01562">
        <w:rPr>
          <w:rFonts w:cs="Arial" w:hint="cs"/>
          <w:rtl/>
        </w:rPr>
        <w:t>طول</w:t>
      </w:r>
      <w:r w:rsidRPr="00F01562">
        <w:rPr>
          <w:rFonts w:cs="Arial"/>
          <w:rtl/>
        </w:rPr>
        <w:t xml:space="preserve"> </w:t>
      </w:r>
      <w:r w:rsidRPr="00F01562">
        <w:rPr>
          <w:rFonts w:cs="Arial" w:hint="cs"/>
          <w:rtl/>
        </w:rPr>
        <w:t>الذيل</w:t>
      </w:r>
      <w:r w:rsidRPr="00F01562">
        <w:rPr>
          <w:rFonts w:cs="Arial"/>
          <w:rtl/>
        </w:rPr>
        <w:t xml:space="preserve"> </w:t>
      </w:r>
      <w:r w:rsidRPr="00F01562">
        <w:rPr>
          <w:rFonts w:cs="Arial" w:hint="cs"/>
          <w:rtl/>
        </w:rPr>
        <w:t>،</w:t>
      </w:r>
      <w:r w:rsidRPr="00F01562">
        <w:rPr>
          <w:rFonts w:cs="Arial"/>
          <w:rtl/>
        </w:rPr>
        <w:t xml:space="preserve"> </w:t>
      </w:r>
      <w:r w:rsidRPr="00F01562">
        <w:rPr>
          <w:rFonts w:cs="Arial" w:hint="cs"/>
          <w:rtl/>
        </w:rPr>
        <w:t>النسبة</w:t>
      </w:r>
      <w:r w:rsidRPr="00F01562">
        <w:rPr>
          <w:rFonts w:cs="Arial"/>
          <w:rtl/>
        </w:rPr>
        <w:t xml:space="preserve"> </w:t>
      </w:r>
      <w:r w:rsidRPr="00F01562">
        <w:rPr>
          <w:rFonts w:cs="Arial" w:hint="cs"/>
          <w:rtl/>
        </w:rPr>
        <w:t>المئوية</w:t>
      </w:r>
      <w:r w:rsidRPr="00F01562">
        <w:rPr>
          <w:rFonts w:cs="Arial"/>
          <w:rtl/>
        </w:rPr>
        <w:t xml:space="preserve"> </w:t>
      </w:r>
      <w:r w:rsidRPr="00F01562">
        <w:rPr>
          <w:rFonts w:cs="Arial" w:hint="cs"/>
          <w:rtl/>
        </w:rPr>
        <w:t>للدنا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رأس</w:t>
      </w:r>
      <w:r w:rsidRPr="00F01562">
        <w:rPr>
          <w:rFonts w:cs="Arial"/>
          <w:rtl/>
        </w:rPr>
        <w:t xml:space="preserve"> </w:t>
      </w:r>
      <w:r w:rsidRPr="00F01562">
        <w:rPr>
          <w:rFonts w:cs="Arial" w:hint="cs"/>
          <w:rtl/>
        </w:rPr>
        <w:t>المذنب</w:t>
      </w:r>
      <w:r w:rsidRPr="00F01562">
        <w:rPr>
          <w:rFonts w:cs="Arial"/>
          <w:rtl/>
        </w:rPr>
        <w:t xml:space="preserve"> </w:t>
      </w:r>
      <w:r w:rsidRPr="00F01562">
        <w:rPr>
          <w:rFonts w:cs="Arial" w:hint="cs"/>
          <w:rtl/>
        </w:rPr>
        <w:t>وذيله</w:t>
      </w:r>
      <w:r w:rsidRPr="00F01562">
        <w:rPr>
          <w:rFonts w:cs="Arial"/>
          <w:rtl/>
        </w:rPr>
        <w:t xml:space="preserve"> </w:t>
      </w:r>
      <w:r w:rsidRPr="00F01562">
        <w:rPr>
          <w:rFonts w:cs="Arial" w:hint="cs"/>
          <w:rtl/>
        </w:rPr>
        <w:t>وكذلك</w:t>
      </w:r>
      <w:r w:rsidRPr="00F01562">
        <w:rPr>
          <w:rFonts w:cs="Arial"/>
          <w:rtl/>
        </w:rPr>
        <w:t xml:space="preserve"> </w:t>
      </w:r>
      <w:r w:rsidRPr="00F01562">
        <w:rPr>
          <w:rFonts w:cs="Arial" w:hint="cs"/>
          <w:rtl/>
        </w:rPr>
        <w:t>عزم</w:t>
      </w:r>
      <w:r w:rsidRPr="00F01562">
        <w:rPr>
          <w:rFonts w:cs="Arial"/>
          <w:rtl/>
        </w:rPr>
        <w:t xml:space="preserve"> </w:t>
      </w:r>
      <w:r w:rsidRPr="00F01562">
        <w:rPr>
          <w:rFonts w:cs="Arial" w:hint="cs"/>
          <w:rtl/>
        </w:rPr>
        <w:t>الذيل</w:t>
      </w:r>
      <w:r w:rsidRPr="00F01562">
        <w:rPr>
          <w:rFonts w:cs="Arial"/>
          <w:rtl/>
        </w:rPr>
        <w:t xml:space="preserve"> ( </w:t>
      </w:r>
      <w:r w:rsidRPr="00F01562">
        <w:rPr>
          <w:rFonts w:cs="Arial" w:hint="cs"/>
          <w:rtl/>
        </w:rPr>
        <w:t>كمية</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الذيل</w:t>
      </w:r>
      <w:r w:rsidRPr="00F01562">
        <w:rPr>
          <w:rFonts w:cs="Arial"/>
          <w:rtl/>
        </w:rPr>
        <w:t xml:space="preserve"> × </w:t>
      </w:r>
      <w:r w:rsidRPr="00F01562">
        <w:rPr>
          <w:rFonts w:cs="Arial" w:hint="cs"/>
          <w:rtl/>
        </w:rPr>
        <w:t>طول</w:t>
      </w:r>
      <w:r w:rsidRPr="00F01562">
        <w:rPr>
          <w:rFonts w:cs="Arial"/>
          <w:rtl/>
        </w:rPr>
        <w:t xml:space="preserve"> </w:t>
      </w:r>
      <w:r w:rsidRPr="00F01562">
        <w:rPr>
          <w:rFonts w:cs="Arial" w:hint="cs"/>
          <w:rtl/>
        </w:rPr>
        <w:t>الذيل</w:t>
      </w:r>
      <w:r w:rsidRPr="00F01562">
        <w:rPr>
          <w:rFonts w:cs="Arial"/>
          <w:rtl/>
        </w:rPr>
        <w:t xml:space="preserve"> ) . </w:t>
      </w:r>
      <w:r w:rsidRPr="00F01562">
        <w:rPr>
          <w:rFonts w:cs="Arial" w:hint="cs"/>
          <w:rtl/>
        </w:rPr>
        <w:t>ويقوم</w:t>
      </w:r>
      <w:r w:rsidRPr="00F01562">
        <w:rPr>
          <w:rFonts w:cs="Arial"/>
          <w:rtl/>
        </w:rPr>
        <w:t xml:space="preserve"> </w:t>
      </w:r>
      <w:r w:rsidRPr="00F01562">
        <w:rPr>
          <w:rFonts w:cs="Arial" w:hint="cs"/>
          <w:rtl/>
        </w:rPr>
        <w:t>برنامج</w:t>
      </w:r>
      <w:r w:rsidRPr="00F01562">
        <w:rPr>
          <w:rFonts w:cs="Arial"/>
          <w:rtl/>
        </w:rPr>
        <w:t xml:space="preserve"> </w:t>
      </w:r>
      <w:r w:rsidRPr="00F01562">
        <w:rPr>
          <w:rFonts w:cs="Arial" w:hint="cs"/>
          <w:rtl/>
        </w:rPr>
        <w:t>الحاسوب</w:t>
      </w:r>
      <w:r w:rsidRPr="00F01562">
        <w:rPr>
          <w:rFonts w:cs="Arial"/>
          <w:rtl/>
        </w:rPr>
        <w:t xml:space="preserve"> </w:t>
      </w:r>
      <w:r w:rsidRPr="00F01562">
        <w:rPr>
          <w:rFonts w:cs="Arial" w:hint="cs"/>
          <w:rtl/>
        </w:rPr>
        <w:t>المستخدم</w:t>
      </w:r>
      <w:r w:rsidRPr="00F01562">
        <w:rPr>
          <w:rFonts w:cs="Arial"/>
          <w:rtl/>
        </w:rPr>
        <w:t xml:space="preserve"> </w:t>
      </w:r>
      <w:r w:rsidRPr="00F01562">
        <w:rPr>
          <w:rFonts w:cs="Arial" w:hint="cs"/>
          <w:rtl/>
        </w:rPr>
        <w:t>بتحليل</w:t>
      </w:r>
      <w:r w:rsidRPr="00F01562">
        <w:rPr>
          <w:rFonts w:cs="Arial"/>
          <w:rtl/>
        </w:rPr>
        <w:t xml:space="preserve"> </w:t>
      </w:r>
      <w:r w:rsidRPr="00F01562">
        <w:rPr>
          <w:rFonts w:cs="Arial" w:hint="cs"/>
          <w:rtl/>
        </w:rPr>
        <w:t>المذنب</w:t>
      </w:r>
      <w:r w:rsidRPr="00F01562">
        <w:rPr>
          <w:rFonts w:cs="Arial"/>
          <w:rtl/>
        </w:rPr>
        <w:t xml:space="preserve"> </w:t>
      </w:r>
      <w:r w:rsidRPr="00F01562">
        <w:rPr>
          <w:rFonts w:cs="Arial" w:hint="cs"/>
          <w:rtl/>
        </w:rPr>
        <w:t>وإعطاء</w:t>
      </w:r>
      <w:r w:rsidRPr="00F01562">
        <w:rPr>
          <w:rFonts w:cs="Arial"/>
          <w:rtl/>
        </w:rPr>
        <w:t xml:space="preserve"> </w:t>
      </w:r>
      <w:r w:rsidRPr="00F01562">
        <w:rPr>
          <w:rFonts w:cs="Arial" w:hint="cs"/>
          <w:rtl/>
        </w:rPr>
        <w:t>هذه</w:t>
      </w:r>
      <w:r w:rsidRPr="00F01562">
        <w:rPr>
          <w:rFonts w:cs="Arial"/>
          <w:rtl/>
        </w:rPr>
        <w:t xml:space="preserve"> </w:t>
      </w:r>
      <w:r w:rsidRPr="00F01562">
        <w:rPr>
          <w:rFonts w:cs="Arial" w:hint="cs"/>
          <w:rtl/>
        </w:rPr>
        <w:t>النتائج</w:t>
      </w:r>
      <w:r w:rsidRPr="00F01562">
        <w:rPr>
          <w:rFonts w:cs="Arial"/>
          <w:rtl/>
        </w:rPr>
        <w:t xml:space="preserve"> </w:t>
      </w:r>
      <w:r w:rsidRPr="00F01562">
        <w:rPr>
          <w:rFonts w:cs="Arial" w:hint="cs"/>
          <w:rtl/>
        </w:rPr>
        <w:t>تلقائياً</w:t>
      </w:r>
      <w:r w:rsidRPr="00F01562">
        <w:rPr>
          <w:rFonts w:cs="Arial"/>
          <w:rtl/>
        </w:rPr>
        <w:t>.</w:t>
      </w:r>
    </w:p>
    <w:p w:rsidR="00F01562" w:rsidRPr="00F01562" w:rsidRDefault="00F01562" w:rsidP="00F01562">
      <w:pPr>
        <w:jc w:val="both"/>
        <w:rPr>
          <w:rFonts w:cs="Arial"/>
          <w:rtl/>
        </w:rPr>
      </w:pPr>
      <w:r w:rsidRPr="00F01562">
        <w:rPr>
          <w:rFonts w:cs="Arial" w:hint="cs"/>
          <w:rtl/>
        </w:rPr>
        <w:t>وأظهرت</w:t>
      </w:r>
      <w:r w:rsidRPr="00F01562">
        <w:rPr>
          <w:rFonts w:cs="Arial"/>
          <w:rtl/>
        </w:rPr>
        <w:t xml:space="preserve"> </w:t>
      </w:r>
      <w:r w:rsidRPr="00F01562">
        <w:rPr>
          <w:rFonts w:cs="Arial" w:hint="cs"/>
          <w:rtl/>
        </w:rPr>
        <w:t>النتائج</w:t>
      </w:r>
      <w:r w:rsidRPr="00F01562">
        <w:rPr>
          <w:rFonts w:cs="Arial"/>
          <w:rtl/>
        </w:rPr>
        <w:t xml:space="preserve"> </w:t>
      </w:r>
      <w:r w:rsidRPr="00F01562">
        <w:rPr>
          <w:rFonts w:cs="Arial" w:hint="cs"/>
          <w:rtl/>
        </w:rPr>
        <w:t>أن</w:t>
      </w:r>
      <w:r w:rsidRPr="00F01562">
        <w:rPr>
          <w:rFonts w:cs="Arial"/>
          <w:rtl/>
        </w:rPr>
        <w:t xml:space="preserve"> </w:t>
      </w:r>
      <w:r w:rsidRPr="00F01562">
        <w:rPr>
          <w:rFonts w:cs="Arial" w:hint="cs"/>
          <w:rtl/>
        </w:rPr>
        <w:t>هناك</w:t>
      </w:r>
      <w:r w:rsidRPr="00F01562">
        <w:rPr>
          <w:rFonts w:cs="Arial"/>
          <w:rtl/>
        </w:rPr>
        <w:t xml:space="preserve"> </w:t>
      </w:r>
      <w:r w:rsidRPr="00F01562">
        <w:rPr>
          <w:rFonts w:cs="Arial" w:hint="cs"/>
          <w:rtl/>
        </w:rPr>
        <w:t>زيادة</w:t>
      </w:r>
      <w:r w:rsidRPr="00F01562">
        <w:rPr>
          <w:rFonts w:cs="Arial"/>
          <w:rtl/>
        </w:rPr>
        <w:t xml:space="preserve"> </w:t>
      </w:r>
      <w:r w:rsidRPr="00F01562">
        <w:rPr>
          <w:rFonts w:cs="Arial" w:hint="cs"/>
          <w:rtl/>
        </w:rPr>
        <w:t>كبيرة</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الذين</w:t>
      </w:r>
      <w:r w:rsidRPr="00F01562">
        <w:rPr>
          <w:rFonts w:cs="Arial"/>
          <w:rtl/>
        </w:rPr>
        <w:t xml:space="preserve"> </w:t>
      </w:r>
      <w:r w:rsidRPr="00F01562">
        <w:rPr>
          <w:rFonts w:cs="Arial" w:hint="cs"/>
          <w:rtl/>
        </w:rPr>
        <w:t>تلقوا</w:t>
      </w:r>
      <w:r w:rsidRPr="00F01562">
        <w:rPr>
          <w:rFonts w:cs="Arial"/>
          <w:rtl/>
        </w:rPr>
        <w:t xml:space="preserve"> </w:t>
      </w:r>
      <w:r w:rsidRPr="00F01562">
        <w:rPr>
          <w:rFonts w:cs="Arial" w:hint="cs"/>
          <w:rtl/>
        </w:rPr>
        <w:t>علاج</w:t>
      </w:r>
      <w:r w:rsidRPr="00F01562">
        <w:rPr>
          <w:rFonts w:cs="Arial"/>
          <w:rtl/>
        </w:rPr>
        <w:t xml:space="preserve"> </w:t>
      </w:r>
      <w:r w:rsidRPr="00F01562">
        <w:rPr>
          <w:rFonts w:cs="Arial" w:hint="cs"/>
          <w:rtl/>
        </w:rPr>
        <w:t>وفي</w:t>
      </w:r>
      <w:r w:rsidRPr="00F01562">
        <w:rPr>
          <w:rFonts w:cs="Arial"/>
          <w:rtl/>
        </w:rPr>
        <w:t xml:space="preserve"> </w:t>
      </w:r>
      <w:r w:rsidRPr="00F01562">
        <w:rPr>
          <w:rFonts w:cs="Arial" w:hint="cs"/>
          <w:rtl/>
        </w:rPr>
        <w:t>مرحلة</w:t>
      </w:r>
      <w:r w:rsidRPr="00F01562">
        <w:rPr>
          <w:rFonts w:cs="Arial"/>
          <w:rtl/>
        </w:rPr>
        <w:t xml:space="preserve"> </w:t>
      </w:r>
      <w:r w:rsidRPr="00F01562">
        <w:rPr>
          <w:rFonts w:cs="Arial" w:hint="cs"/>
          <w:rtl/>
        </w:rPr>
        <w:t>الشفاء</w:t>
      </w:r>
      <w:r w:rsidRPr="00F01562">
        <w:rPr>
          <w:rFonts w:cs="Arial"/>
          <w:rtl/>
        </w:rPr>
        <w:t xml:space="preserve"> </w:t>
      </w:r>
      <w:r w:rsidRPr="00F01562">
        <w:rPr>
          <w:rFonts w:cs="Arial" w:hint="cs"/>
          <w:rtl/>
        </w:rPr>
        <w:t>مقارنة</w:t>
      </w:r>
      <w:r w:rsidRPr="00F01562">
        <w:rPr>
          <w:rFonts w:cs="Arial"/>
          <w:rtl/>
        </w:rPr>
        <w:t xml:space="preserve"> </w:t>
      </w:r>
      <w:r w:rsidRPr="00F01562">
        <w:rPr>
          <w:rFonts w:cs="Arial" w:hint="cs"/>
          <w:rtl/>
        </w:rPr>
        <w:t>بخلايا</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الذين</w:t>
      </w:r>
      <w:r w:rsidRPr="00F01562">
        <w:rPr>
          <w:rFonts w:cs="Arial"/>
          <w:rtl/>
        </w:rPr>
        <w:t xml:space="preserve"> </w:t>
      </w:r>
      <w:r w:rsidRPr="00F01562">
        <w:rPr>
          <w:rFonts w:cs="Arial" w:hint="cs"/>
          <w:rtl/>
        </w:rPr>
        <w:t>لم</w:t>
      </w:r>
      <w:r w:rsidRPr="00F01562">
        <w:rPr>
          <w:rFonts w:cs="Arial"/>
          <w:rtl/>
        </w:rPr>
        <w:t xml:space="preserve"> </w:t>
      </w:r>
      <w:r w:rsidRPr="00F01562">
        <w:rPr>
          <w:rFonts w:cs="Arial" w:hint="cs"/>
          <w:rtl/>
        </w:rPr>
        <w:t>يتلقوا</w:t>
      </w:r>
      <w:r w:rsidRPr="00F01562">
        <w:rPr>
          <w:rFonts w:cs="Arial"/>
          <w:rtl/>
        </w:rPr>
        <w:t xml:space="preserve"> </w:t>
      </w:r>
      <w:r w:rsidRPr="00F01562">
        <w:rPr>
          <w:rFonts w:cs="Arial" w:hint="cs"/>
          <w:rtl/>
        </w:rPr>
        <w:t>علاج</w:t>
      </w:r>
      <w:r w:rsidRPr="00F01562">
        <w:rPr>
          <w:rFonts w:cs="Arial"/>
          <w:rtl/>
        </w:rPr>
        <w:t xml:space="preserve"> </w:t>
      </w:r>
      <w:r w:rsidRPr="00F01562">
        <w:rPr>
          <w:rFonts w:cs="Arial" w:hint="cs"/>
          <w:rtl/>
        </w:rPr>
        <w:t>أو</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مرحلة</w:t>
      </w:r>
      <w:r w:rsidRPr="00F01562">
        <w:rPr>
          <w:rFonts w:cs="Arial"/>
          <w:rtl/>
        </w:rPr>
        <w:t xml:space="preserve"> </w:t>
      </w:r>
      <w:r w:rsidRPr="00F01562">
        <w:rPr>
          <w:rFonts w:cs="Arial" w:hint="cs"/>
          <w:rtl/>
        </w:rPr>
        <w:t>الانتكاسة</w:t>
      </w:r>
      <w:r w:rsidRPr="00F01562">
        <w:rPr>
          <w:rFonts w:cs="Arial"/>
          <w:rtl/>
        </w:rPr>
        <w:t xml:space="preserve"> . </w:t>
      </w:r>
      <w:r w:rsidRPr="00F01562">
        <w:rPr>
          <w:rFonts w:cs="Arial" w:hint="cs"/>
          <w:rtl/>
        </w:rPr>
        <w:t>وكانت</w:t>
      </w:r>
      <w:r w:rsidRPr="00F01562">
        <w:rPr>
          <w:rFonts w:cs="Arial"/>
          <w:rtl/>
        </w:rPr>
        <w:t xml:space="preserve"> </w:t>
      </w:r>
      <w:r w:rsidRPr="00F01562">
        <w:rPr>
          <w:rFonts w:cs="Arial" w:hint="cs"/>
          <w:rtl/>
        </w:rPr>
        <w:t>الزيادة</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أكثر</w:t>
      </w:r>
      <w:r w:rsidRPr="00F01562">
        <w:rPr>
          <w:rFonts w:cs="Arial"/>
          <w:rtl/>
        </w:rPr>
        <w:t xml:space="preserve"> </w:t>
      </w:r>
      <w:r w:rsidRPr="00F01562">
        <w:rPr>
          <w:rFonts w:cs="Arial" w:hint="cs"/>
          <w:rtl/>
        </w:rPr>
        <w:t>ما</w:t>
      </w:r>
      <w:r w:rsidRPr="00F01562">
        <w:rPr>
          <w:rFonts w:cs="Arial"/>
          <w:rtl/>
        </w:rPr>
        <w:t xml:space="preserve"> </w:t>
      </w:r>
      <w:r w:rsidRPr="00F01562">
        <w:rPr>
          <w:rFonts w:cs="Arial" w:hint="cs"/>
          <w:rtl/>
        </w:rPr>
        <w:t>يكون</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مرضى</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الحاد</w:t>
      </w:r>
      <w:r w:rsidRPr="00F01562">
        <w:rPr>
          <w:rFonts w:cs="Arial"/>
          <w:rtl/>
        </w:rPr>
        <w:t xml:space="preserve"> </w:t>
      </w:r>
      <w:proofErr w:type="spellStart"/>
      <w:r w:rsidRPr="00F01562">
        <w:rPr>
          <w:rFonts w:cs="Arial" w:hint="cs"/>
          <w:rtl/>
        </w:rPr>
        <w:t>باورمة</w:t>
      </w:r>
      <w:proofErr w:type="spellEnd"/>
      <w:r w:rsidRPr="00F01562">
        <w:rPr>
          <w:rFonts w:cs="Arial"/>
          <w:rtl/>
        </w:rPr>
        <w:t xml:space="preserve"> </w:t>
      </w:r>
      <w:r w:rsidRPr="00F01562">
        <w:rPr>
          <w:rFonts w:cs="Arial" w:hint="cs"/>
          <w:rtl/>
        </w:rPr>
        <w:t>اللمفاوية</w:t>
      </w:r>
      <w:r w:rsidRPr="00F01562">
        <w:rPr>
          <w:rFonts w:cs="Arial"/>
          <w:rtl/>
        </w:rPr>
        <w:t xml:space="preserve"> </w:t>
      </w:r>
      <w:proofErr w:type="spellStart"/>
      <w:r w:rsidRPr="00F01562">
        <w:rPr>
          <w:rFonts w:cs="Arial" w:hint="cs"/>
          <w:rtl/>
        </w:rPr>
        <w:t>التائية</w:t>
      </w:r>
      <w:proofErr w:type="spellEnd"/>
      <w:r w:rsidRPr="00F01562">
        <w:rPr>
          <w:rFonts w:cs="Arial"/>
          <w:rtl/>
        </w:rPr>
        <w:t xml:space="preserve"> </w:t>
      </w:r>
      <w:r w:rsidRPr="00F01562">
        <w:rPr>
          <w:rFonts w:cs="Arial" w:hint="cs"/>
          <w:rtl/>
        </w:rPr>
        <w:t>يليه</w:t>
      </w:r>
      <w:r w:rsidRPr="00F01562">
        <w:rPr>
          <w:rFonts w:cs="Arial"/>
          <w:rtl/>
        </w:rPr>
        <w:t xml:space="preserve"> </w:t>
      </w:r>
      <w:r w:rsidRPr="00F01562">
        <w:rPr>
          <w:rFonts w:cs="Arial" w:hint="cs"/>
          <w:rtl/>
        </w:rPr>
        <w:t>البائية</w:t>
      </w:r>
      <w:r w:rsidRPr="00F01562">
        <w:rPr>
          <w:rFonts w:cs="Arial"/>
          <w:rtl/>
        </w:rPr>
        <w:t xml:space="preserve"> </w:t>
      </w:r>
      <w:r w:rsidRPr="00F01562">
        <w:rPr>
          <w:rFonts w:cs="Arial" w:hint="cs"/>
          <w:rtl/>
        </w:rPr>
        <w:t>ومن</w:t>
      </w:r>
      <w:r w:rsidRPr="00F01562">
        <w:rPr>
          <w:rFonts w:cs="Arial"/>
          <w:rtl/>
        </w:rPr>
        <w:t xml:space="preserve"> </w:t>
      </w:r>
      <w:r w:rsidRPr="00F01562">
        <w:rPr>
          <w:rFonts w:cs="Arial" w:hint="cs"/>
          <w:rtl/>
        </w:rPr>
        <w:t>ثم</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الحاد</w:t>
      </w:r>
      <w:r w:rsidRPr="00F01562">
        <w:rPr>
          <w:rFonts w:cs="Arial"/>
          <w:rtl/>
        </w:rPr>
        <w:t xml:space="preserve"> </w:t>
      </w:r>
      <w:r w:rsidRPr="00F01562">
        <w:rPr>
          <w:rFonts w:cs="Arial" w:hint="cs"/>
          <w:rtl/>
        </w:rPr>
        <w:t>يليه</w:t>
      </w:r>
      <w:r w:rsidRPr="00F01562">
        <w:rPr>
          <w:rFonts w:cs="Arial"/>
          <w:rtl/>
        </w:rPr>
        <w:t xml:space="preserve"> </w:t>
      </w:r>
      <w:proofErr w:type="spellStart"/>
      <w:r w:rsidRPr="00F01562">
        <w:rPr>
          <w:rFonts w:cs="Arial" w:hint="cs"/>
          <w:rtl/>
        </w:rPr>
        <w:t>لمفوم</w:t>
      </w:r>
      <w:proofErr w:type="spellEnd"/>
      <w:r w:rsidRPr="00F01562">
        <w:rPr>
          <w:rFonts w:cs="Arial"/>
          <w:rtl/>
        </w:rPr>
        <w:t xml:space="preserve"> </w:t>
      </w:r>
      <w:proofErr w:type="spellStart"/>
      <w:r w:rsidRPr="00F01562">
        <w:rPr>
          <w:rFonts w:cs="Arial" w:hint="cs"/>
          <w:rtl/>
        </w:rPr>
        <w:t>بيركت</w:t>
      </w:r>
      <w:proofErr w:type="spellEnd"/>
      <w:r w:rsidRPr="00F01562">
        <w:rPr>
          <w:rFonts w:cs="Arial"/>
          <w:rtl/>
        </w:rPr>
        <w:t xml:space="preserve"> ( </w:t>
      </w:r>
      <w:r w:rsidRPr="00F01562">
        <w:rPr>
          <w:rFonts w:cs="Arial" w:hint="cs"/>
          <w:rtl/>
        </w:rPr>
        <w:t>والنسبة</w:t>
      </w:r>
      <w:r w:rsidRPr="00F01562">
        <w:rPr>
          <w:rFonts w:cs="Arial"/>
          <w:rtl/>
        </w:rPr>
        <w:t xml:space="preserve"> </w:t>
      </w:r>
      <w:r w:rsidRPr="00F01562">
        <w:rPr>
          <w:rFonts w:cs="Arial" w:hint="cs"/>
          <w:rtl/>
        </w:rPr>
        <w:t>المئوية</w:t>
      </w:r>
      <w:r w:rsidRPr="00F01562">
        <w:rPr>
          <w:rFonts w:cs="Arial"/>
          <w:rtl/>
        </w:rPr>
        <w:t xml:space="preserve"> </w:t>
      </w:r>
      <w:r w:rsidRPr="00F01562">
        <w:rPr>
          <w:rFonts w:cs="Arial" w:hint="cs"/>
          <w:rtl/>
        </w:rPr>
        <w:t>للدنا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الذيل</w:t>
      </w:r>
      <w:r w:rsidRPr="00F01562">
        <w:rPr>
          <w:rFonts w:cs="Arial"/>
          <w:rtl/>
        </w:rPr>
        <w:t xml:space="preserve"> </w:t>
      </w:r>
      <w:r w:rsidRPr="00F01562">
        <w:rPr>
          <w:rFonts w:cs="Arial" w:hint="cs"/>
          <w:rtl/>
        </w:rPr>
        <w:t>هي</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التوالي</w:t>
      </w:r>
      <w:r w:rsidRPr="00F01562">
        <w:rPr>
          <w:rFonts w:cs="Arial"/>
          <w:rtl/>
        </w:rPr>
        <w:t xml:space="preserve"> 67.8 </w:t>
      </w:r>
      <w:r w:rsidRPr="00F01562">
        <w:rPr>
          <w:rFonts w:cs="Arial" w:hint="cs"/>
          <w:rtl/>
        </w:rPr>
        <w:t>،</w:t>
      </w:r>
      <w:r w:rsidRPr="00F01562">
        <w:rPr>
          <w:rFonts w:cs="Arial"/>
          <w:rtl/>
        </w:rPr>
        <w:t xml:space="preserve"> 65.2 </w:t>
      </w:r>
      <w:r w:rsidRPr="00F01562">
        <w:rPr>
          <w:rFonts w:cs="Arial" w:hint="cs"/>
          <w:rtl/>
        </w:rPr>
        <w:t>،</w:t>
      </w:r>
      <w:r w:rsidRPr="00F01562">
        <w:rPr>
          <w:rFonts w:cs="Arial"/>
          <w:rtl/>
        </w:rPr>
        <w:t xml:space="preserve"> 63.9 </w:t>
      </w:r>
      <w:r w:rsidRPr="00F01562">
        <w:rPr>
          <w:rFonts w:cs="Arial" w:hint="cs"/>
          <w:rtl/>
        </w:rPr>
        <w:t>،</w:t>
      </w:r>
      <w:r w:rsidRPr="00F01562">
        <w:rPr>
          <w:rFonts w:cs="Arial"/>
          <w:rtl/>
        </w:rPr>
        <w:t xml:space="preserve"> 50.2 % ).</w:t>
      </w:r>
      <w:r w:rsidRPr="00F01562">
        <w:rPr>
          <w:rFonts w:cs="Arial" w:hint="cs"/>
          <w:rtl/>
        </w:rPr>
        <w:t>وقد</w:t>
      </w:r>
      <w:r w:rsidRPr="00F01562">
        <w:rPr>
          <w:rFonts w:cs="Arial"/>
          <w:rtl/>
        </w:rPr>
        <w:t xml:space="preserve"> </w:t>
      </w:r>
      <w:r w:rsidRPr="00F01562">
        <w:rPr>
          <w:rFonts w:cs="Arial" w:hint="cs"/>
          <w:rtl/>
        </w:rPr>
        <w:t>ازدادت</w:t>
      </w:r>
      <w:r w:rsidRPr="00F01562">
        <w:rPr>
          <w:rFonts w:cs="Arial"/>
          <w:rtl/>
        </w:rPr>
        <w:t xml:space="preserve"> </w:t>
      </w:r>
      <w:r w:rsidRPr="00F01562">
        <w:rPr>
          <w:rFonts w:cs="Arial" w:hint="cs"/>
          <w:rtl/>
        </w:rPr>
        <w:t>جميع</w:t>
      </w:r>
      <w:r w:rsidRPr="00F01562">
        <w:rPr>
          <w:rFonts w:cs="Arial"/>
          <w:rtl/>
        </w:rPr>
        <w:t xml:space="preserve"> </w:t>
      </w:r>
      <w:r w:rsidRPr="00F01562">
        <w:rPr>
          <w:rFonts w:cs="Arial" w:hint="cs"/>
          <w:rtl/>
        </w:rPr>
        <w:t>معايير</w:t>
      </w:r>
      <w:r w:rsidRPr="00F01562">
        <w:rPr>
          <w:rFonts w:cs="Arial"/>
          <w:rtl/>
        </w:rPr>
        <w:t xml:space="preserve"> </w:t>
      </w:r>
      <w:r w:rsidRPr="00F01562">
        <w:rPr>
          <w:rFonts w:cs="Arial" w:hint="cs"/>
          <w:rtl/>
        </w:rPr>
        <w:t>ذيل</w:t>
      </w:r>
      <w:r w:rsidRPr="00F01562">
        <w:rPr>
          <w:rFonts w:cs="Arial"/>
          <w:rtl/>
        </w:rPr>
        <w:t xml:space="preserve"> </w:t>
      </w:r>
      <w:r w:rsidRPr="00F01562">
        <w:rPr>
          <w:rFonts w:cs="Arial" w:hint="cs"/>
          <w:rtl/>
        </w:rPr>
        <w:t>المذنب</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من</w:t>
      </w:r>
      <w:r w:rsidRPr="00F01562">
        <w:rPr>
          <w:rFonts w:cs="Arial"/>
          <w:rtl/>
        </w:rPr>
        <w:t xml:space="preserve"> </w:t>
      </w:r>
      <w:r w:rsidRPr="00F01562">
        <w:rPr>
          <w:rFonts w:cs="Arial" w:hint="cs"/>
          <w:rtl/>
        </w:rPr>
        <w:t>تلقي</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ودخل</w:t>
      </w:r>
      <w:r w:rsidRPr="00F01562">
        <w:rPr>
          <w:rFonts w:cs="Arial"/>
          <w:rtl/>
        </w:rPr>
        <w:t xml:space="preserve"> </w:t>
      </w:r>
      <w:r w:rsidRPr="00F01562">
        <w:rPr>
          <w:rFonts w:cs="Arial" w:hint="cs"/>
          <w:rtl/>
        </w:rPr>
        <w:t>مرحلة</w:t>
      </w:r>
      <w:r w:rsidRPr="00F01562">
        <w:rPr>
          <w:rFonts w:cs="Arial"/>
          <w:rtl/>
        </w:rPr>
        <w:t xml:space="preserve"> </w:t>
      </w:r>
      <w:r w:rsidRPr="00F01562">
        <w:rPr>
          <w:rFonts w:cs="Arial" w:hint="cs"/>
          <w:rtl/>
        </w:rPr>
        <w:t>الشفاء</w:t>
      </w:r>
      <w:r w:rsidRPr="00F01562">
        <w:rPr>
          <w:rFonts w:cs="Arial"/>
          <w:rtl/>
        </w:rPr>
        <w:t xml:space="preserve"> </w:t>
      </w:r>
      <w:r w:rsidRPr="00F01562">
        <w:rPr>
          <w:rFonts w:cs="Arial" w:hint="cs"/>
          <w:rtl/>
        </w:rPr>
        <w:t>مقارنة</w:t>
      </w:r>
      <w:r w:rsidRPr="00F01562">
        <w:rPr>
          <w:rFonts w:cs="Arial"/>
          <w:rtl/>
        </w:rPr>
        <w:t xml:space="preserve"> </w:t>
      </w:r>
      <w:r w:rsidRPr="00F01562">
        <w:rPr>
          <w:rFonts w:cs="Arial" w:hint="cs"/>
          <w:rtl/>
        </w:rPr>
        <w:t>بمن</w:t>
      </w:r>
      <w:r w:rsidRPr="00F01562">
        <w:rPr>
          <w:rFonts w:cs="Arial"/>
          <w:rtl/>
        </w:rPr>
        <w:t xml:space="preserve"> </w:t>
      </w:r>
      <w:r w:rsidRPr="00F01562">
        <w:rPr>
          <w:rFonts w:cs="Arial" w:hint="cs"/>
          <w:rtl/>
        </w:rPr>
        <w:t>لم</w:t>
      </w:r>
      <w:r w:rsidRPr="00F01562">
        <w:rPr>
          <w:rFonts w:cs="Arial"/>
          <w:rtl/>
        </w:rPr>
        <w:t xml:space="preserve"> </w:t>
      </w:r>
      <w:r w:rsidRPr="00F01562">
        <w:rPr>
          <w:rFonts w:cs="Arial" w:hint="cs"/>
          <w:rtl/>
        </w:rPr>
        <w:t>يتلقى</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أو</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مرحلة</w:t>
      </w:r>
      <w:r w:rsidRPr="00F01562">
        <w:rPr>
          <w:rFonts w:cs="Arial"/>
          <w:rtl/>
        </w:rPr>
        <w:t xml:space="preserve"> </w:t>
      </w:r>
      <w:proofErr w:type="spellStart"/>
      <w:r w:rsidRPr="00F01562">
        <w:rPr>
          <w:rFonts w:cs="Arial" w:hint="cs"/>
          <w:rtl/>
        </w:rPr>
        <w:t>الإنتكاسة</w:t>
      </w:r>
      <w:proofErr w:type="spellEnd"/>
      <w:r w:rsidRPr="00F01562">
        <w:rPr>
          <w:rFonts w:cs="Arial"/>
          <w:rtl/>
        </w:rPr>
        <w:t xml:space="preserve"> . </w:t>
      </w:r>
      <w:r w:rsidRPr="00F01562">
        <w:rPr>
          <w:rFonts w:cs="Arial" w:hint="cs"/>
          <w:rtl/>
        </w:rPr>
        <w:t>وزاد</w:t>
      </w:r>
      <w:r w:rsidRPr="00F01562">
        <w:rPr>
          <w:rFonts w:cs="Arial"/>
          <w:rtl/>
        </w:rPr>
        <w:t xml:space="preserve"> </w:t>
      </w:r>
      <w:r w:rsidRPr="00F01562">
        <w:rPr>
          <w:rFonts w:cs="Arial" w:hint="cs"/>
          <w:rtl/>
        </w:rPr>
        <w:t>عزم</w:t>
      </w:r>
      <w:r w:rsidRPr="00F01562">
        <w:rPr>
          <w:rFonts w:cs="Arial"/>
          <w:rtl/>
        </w:rPr>
        <w:t xml:space="preserve"> </w:t>
      </w:r>
      <w:r w:rsidRPr="00F01562">
        <w:rPr>
          <w:rFonts w:cs="Arial" w:hint="cs"/>
          <w:rtl/>
        </w:rPr>
        <w:t>ذيل</w:t>
      </w:r>
      <w:r w:rsidRPr="00F01562">
        <w:rPr>
          <w:rFonts w:cs="Arial"/>
          <w:rtl/>
        </w:rPr>
        <w:t xml:space="preserve"> </w:t>
      </w:r>
      <w:r w:rsidRPr="00F01562">
        <w:rPr>
          <w:rFonts w:cs="Arial" w:hint="cs"/>
          <w:rtl/>
        </w:rPr>
        <w:t>المذنب</w:t>
      </w:r>
      <w:r w:rsidRPr="00F01562">
        <w:rPr>
          <w:rFonts w:cs="Arial"/>
          <w:rtl/>
        </w:rPr>
        <w:t xml:space="preserve"> </w:t>
      </w:r>
      <w:r w:rsidRPr="00F01562">
        <w:rPr>
          <w:rFonts w:cs="Arial" w:hint="cs"/>
          <w:rtl/>
        </w:rPr>
        <w:t>وكانت</w:t>
      </w:r>
      <w:r w:rsidRPr="00F01562">
        <w:rPr>
          <w:rFonts w:cs="Arial"/>
          <w:rtl/>
        </w:rPr>
        <w:t xml:space="preserve"> </w:t>
      </w:r>
      <w:proofErr w:type="spellStart"/>
      <w:r w:rsidRPr="00F01562">
        <w:rPr>
          <w:rFonts w:cs="Arial" w:hint="cs"/>
          <w:rtl/>
        </w:rPr>
        <w:t>زيادتهأكبر</w:t>
      </w:r>
      <w:proofErr w:type="spellEnd"/>
      <w:r w:rsidRPr="00F01562">
        <w:rPr>
          <w:rFonts w:cs="Arial"/>
          <w:rtl/>
        </w:rPr>
        <w:t xml:space="preserve"> </w:t>
      </w:r>
      <w:r w:rsidRPr="00F01562">
        <w:rPr>
          <w:rFonts w:cs="Arial" w:hint="cs"/>
          <w:rtl/>
        </w:rPr>
        <w:t>ما</w:t>
      </w:r>
      <w:r w:rsidRPr="00F01562">
        <w:rPr>
          <w:rFonts w:cs="Arial"/>
          <w:rtl/>
        </w:rPr>
        <w:t xml:space="preserve"> </w:t>
      </w:r>
      <w:r w:rsidRPr="00F01562">
        <w:rPr>
          <w:rFonts w:cs="Arial" w:hint="cs"/>
          <w:rtl/>
        </w:rPr>
        <w:t>يكون</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مرضى</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الحاد</w:t>
      </w:r>
      <w:r w:rsidRPr="00F01562">
        <w:rPr>
          <w:rFonts w:cs="Arial"/>
          <w:rtl/>
        </w:rPr>
        <w:t xml:space="preserve"> </w:t>
      </w:r>
      <w:r w:rsidRPr="00F01562">
        <w:rPr>
          <w:rFonts w:cs="Arial" w:hint="cs"/>
          <w:rtl/>
        </w:rPr>
        <w:t>بأورمه</w:t>
      </w:r>
      <w:r w:rsidRPr="00F01562">
        <w:rPr>
          <w:rFonts w:cs="Arial"/>
          <w:rtl/>
        </w:rPr>
        <w:t xml:space="preserve"> </w:t>
      </w:r>
      <w:r w:rsidRPr="00F01562">
        <w:rPr>
          <w:rFonts w:cs="Arial" w:hint="cs"/>
          <w:rtl/>
        </w:rPr>
        <w:t>اللمفاوية</w:t>
      </w:r>
      <w:r w:rsidRPr="00F01562">
        <w:rPr>
          <w:rFonts w:cs="Arial"/>
          <w:rtl/>
        </w:rPr>
        <w:t xml:space="preserve"> </w:t>
      </w:r>
      <w:r w:rsidRPr="00F01562">
        <w:rPr>
          <w:rFonts w:cs="Arial" w:hint="cs"/>
          <w:rtl/>
        </w:rPr>
        <w:t>ثم</w:t>
      </w:r>
      <w:r w:rsidRPr="00F01562">
        <w:rPr>
          <w:rFonts w:cs="Arial"/>
          <w:rtl/>
        </w:rPr>
        <w:t xml:space="preserve"> </w:t>
      </w:r>
      <w:proofErr w:type="spellStart"/>
      <w:r w:rsidRPr="00F01562">
        <w:rPr>
          <w:rFonts w:cs="Arial" w:hint="cs"/>
          <w:rtl/>
        </w:rPr>
        <w:t>التائية</w:t>
      </w:r>
      <w:proofErr w:type="spellEnd"/>
      <w:r w:rsidRPr="00F01562">
        <w:rPr>
          <w:rFonts w:cs="Arial"/>
          <w:rtl/>
        </w:rPr>
        <w:t xml:space="preserve"> </w:t>
      </w:r>
      <w:r w:rsidRPr="00F01562">
        <w:rPr>
          <w:rFonts w:cs="Arial" w:hint="cs"/>
          <w:rtl/>
        </w:rPr>
        <w:t>ومن</w:t>
      </w:r>
      <w:r w:rsidRPr="00F01562">
        <w:rPr>
          <w:rFonts w:cs="Arial"/>
          <w:rtl/>
        </w:rPr>
        <w:t xml:space="preserve"> </w:t>
      </w:r>
      <w:r w:rsidRPr="00F01562">
        <w:rPr>
          <w:rFonts w:cs="Arial" w:hint="cs"/>
          <w:rtl/>
        </w:rPr>
        <w:t>ثم</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النخاعي</w:t>
      </w:r>
      <w:r w:rsidRPr="00F01562">
        <w:rPr>
          <w:rFonts w:cs="Arial"/>
          <w:rtl/>
        </w:rPr>
        <w:t xml:space="preserve"> </w:t>
      </w:r>
      <w:r w:rsidRPr="00F01562">
        <w:rPr>
          <w:rFonts w:cs="Arial" w:hint="cs"/>
          <w:rtl/>
        </w:rPr>
        <w:t>الحاد</w:t>
      </w:r>
      <w:r w:rsidRPr="00F01562">
        <w:rPr>
          <w:rFonts w:cs="Arial"/>
          <w:rtl/>
        </w:rPr>
        <w:t>(26.4 , 25.5</w:t>
      </w:r>
      <w:r w:rsidRPr="00F01562">
        <w:rPr>
          <w:rFonts w:cs="Arial" w:hint="cs"/>
          <w:rtl/>
        </w:rPr>
        <w:t>،</w:t>
      </w:r>
      <w:r w:rsidRPr="00F01562">
        <w:rPr>
          <w:rFonts w:cs="Arial"/>
          <w:rtl/>
        </w:rPr>
        <w:t xml:space="preserve"> 22.1</w:t>
      </w:r>
      <w:r w:rsidRPr="00F01562">
        <w:rPr>
          <w:rFonts w:cs="Arial" w:hint="cs"/>
          <w:rtl/>
        </w:rPr>
        <w:t>،</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التوالي</w:t>
      </w:r>
      <w:r w:rsidRPr="00F01562">
        <w:rPr>
          <w:rFonts w:cs="Arial"/>
          <w:rtl/>
        </w:rPr>
        <w:t xml:space="preserve"> ). </w:t>
      </w:r>
    </w:p>
    <w:p w:rsidR="00F01562" w:rsidRPr="00F01562" w:rsidRDefault="00F01562" w:rsidP="00F01562">
      <w:pPr>
        <w:jc w:val="both"/>
        <w:rPr>
          <w:rFonts w:cs="Arial"/>
          <w:rtl/>
        </w:rPr>
      </w:pPr>
      <w:r w:rsidRPr="00F01562">
        <w:rPr>
          <w:rFonts w:cs="Arial" w:hint="cs"/>
          <w:rtl/>
        </w:rPr>
        <w:t>هذا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الوقت</w:t>
      </w:r>
      <w:r w:rsidRPr="00F01562">
        <w:rPr>
          <w:rFonts w:cs="Arial"/>
          <w:rtl/>
        </w:rPr>
        <w:t xml:space="preserve"> </w:t>
      </w:r>
      <w:r w:rsidRPr="00F01562">
        <w:rPr>
          <w:rFonts w:cs="Arial" w:hint="cs"/>
          <w:rtl/>
        </w:rPr>
        <w:t>الذي</w:t>
      </w:r>
      <w:r w:rsidRPr="00F01562">
        <w:rPr>
          <w:rFonts w:cs="Arial"/>
          <w:rtl/>
        </w:rPr>
        <w:t xml:space="preserve"> </w:t>
      </w:r>
      <w:r w:rsidRPr="00F01562">
        <w:rPr>
          <w:rFonts w:cs="Arial" w:hint="cs"/>
          <w:rtl/>
        </w:rPr>
        <w:t>كان</w:t>
      </w:r>
      <w:r w:rsidRPr="00F01562">
        <w:rPr>
          <w:rFonts w:cs="Arial"/>
          <w:rtl/>
        </w:rPr>
        <w:t xml:space="preserve"> </w:t>
      </w:r>
      <w:r w:rsidRPr="00F01562">
        <w:rPr>
          <w:rFonts w:cs="Arial" w:hint="cs"/>
          <w:rtl/>
        </w:rPr>
        <w:t>فيه</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عند</w:t>
      </w:r>
      <w:r w:rsidRPr="00F01562">
        <w:rPr>
          <w:rFonts w:cs="Arial"/>
          <w:rtl/>
        </w:rPr>
        <w:t xml:space="preserve"> </w:t>
      </w:r>
      <w:proofErr w:type="spellStart"/>
      <w:r w:rsidRPr="00F01562">
        <w:rPr>
          <w:rFonts w:cs="Arial" w:hint="cs"/>
          <w:rtl/>
        </w:rPr>
        <w:t>الإنتكاسة</w:t>
      </w:r>
      <w:proofErr w:type="spellEnd"/>
      <w:r w:rsidRPr="00F01562">
        <w:rPr>
          <w:rFonts w:cs="Arial"/>
          <w:rtl/>
        </w:rPr>
        <w:t xml:space="preserve"> </w:t>
      </w:r>
      <w:r w:rsidRPr="00F01562">
        <w:rPr>
          <w:rFonts w:cs="Arial" w:hint="cs"/>
          <w:rtl/>
        </w:rPr>
        <w:t>أو</w:t>
      </w:r>
      <w:r w:rsidRPr="00F01562">
        <w:rPr>
          <w:rFonts w:cs="Arial"/>
          <w:rtl/>
        </w:rPr>
        <w:t xml:space="preserve"> </w:t>
      </w:r>
      <w:r w:rsidRPr="00F01562">
        <w:rPr>
          <w:rFonts w:cs="Arial" w:hint="cs"/>
          <w:rtl/>
        </w:rPr>
        <w:t>قبل</w:t>
      </w:r>
      <w:r w:rsidRPr="00F01562">
        <w:rPr>
          <w:rFonts w:cs="Arial"/>
          <w:rtl/>
        </w:rPr>
        <w:t xml:space="preserve"> </w:t>
      </w:r>
      <w:r w:rsidRPr="00F01562">
        <w:rPr>
          <w:rFonts w:cs="Arial" w:hint="cs"/>
          <w:rtl/>
        </w:rPr>
        <w:t>العلاج</w:t>
      </w:r>
      <w:r w:rsidRPr="00F01562">
        <w:rPr>
          <w:rFonts w:cs="Arial"/>
          <w:rtl/>
        </w:rPr>
        <w:t xml:space="preserve"> </w:t>
      </w:r>
      <w:r w:rsidRPr="00F01562">
        <w:rPr>
          <w:rFonts w:cs="Arial" w:hint="cs"/>
          <w:rtl/>
        </w:rPr>
        <w:t>الكيميائي</w:t>
      </w:r>
      <w:r w:rsidRPr="00F01562">
        <w:rPr>
          <w:rFonts w:cs="Arial"/>
          <w:rtl/>
        </w:rPr>
        <w:t xml:space="preserve"> </w:t>
      </w:r>
      <w:r w:rsidRPr="00F01562">
        <w:rPr>
          <w:rFonts w:cs="Arial" w:hint="cs"/>
          <w:rtl/>
        </w:rPr>
        <w:t>ضئيل</w:t>
      </w:r>
      <w:r w:rsidRPr="00F01562">
        <w:rPr>
          <w:rFonts w:cs="Arial"/>
          <w:rtl/>
        </w:rPr>
        <w:t xml:space="preserve"> </w:t>
      </w:r>
      <w:r w:rsidRPr="00F01562">
        <w:rPr>
          <w:rFonts w:cs="Arial" w:hint="cs"/>
          <w:rtl/>
        </w:rPr>
        <w:t>جداً</w:t>
      </w:r>
      <w:r w:rsidRPr="00F01562">
        <w:rPr>
          <w:rFonts w:cs="Arial"/>
          <w:rtl/>
        </w:rPr>
        <w:t xml:space="preserve"> </w:t>
      </w:r>
      <w:r w:rsidRPr="00F01562">
        <w:rPr>
          <w:rFonts w:cs="Arial" w:hint="cs"/>
          <w:rtl/>
        </w:rPr>
        <w:t>ولا</w:t>
      </w:r>
      <w:r w:rsidRPr="00F01562">
        <w:rPr>
          <w:rFonts w:cs="Arial"/>
          <w:rtl/>
        </w:rPr>
        <w:t xml:space="preserve"> </w:t>
      </w:r>
      <w:r w:rsidRPr="00F01562">
        <w:rPr>
          <w:rFonts w:cs="Arial" w:hint="cs"/>
          <w:rtl/>
        </w:rPr>
        <w:t>يكاد</w:t>
      </w:r>
      <w:r w:rsidRPr="00F01562">
        <w:rPr>
          <w:rFonts w:cs="Arial"/>
          <w:rtl/>
        </w:rPr>
        <w:t xml:space="preserve"> </w:t>
      </w:r>
      <w:r w:rsidRPr="00F01562">
        <w:rPr>
          <w:rFonts w:cs="Arial" w:hint="cs"/>
          <w:rtl/>
        </w:rPr>
        <w:t>يذكر</w:t>
      </w:r>
      <w:r w:rsidRPr="00F01562">
        <w:rPr>
          <w:rFonts w:cs="Arial"/>
          <w:rtl/>
        </w:rPr>
        <w:t>.</w:t>
      </w:r>
    </w:p>
    <w:p w:rsidR="00D6431A" w:rsidRDefault="00F01562" w:rsidP="00F01562">
      <w:pPr>
        <w:jc w:val="both"/>
        <w:rPr>
          <w:rFonts w:hint="cs"/>
          <w:b/>
          <w:bCs/>
          <w:rtl/>
        </w:rPr>
      </w:pPr>
      <w:r w:rsidRPr="00F01562">
        <w:rPr>
          <w:rFonts w:cs="Arial"/>
          <w:rtl/>
        </w:rPr>
        <w:tab/>
      </w:r>
      <w:r w:rsidRPr="00F01562">
        <w:rPr>
          <w:rFonts w:cs="Arial" w:hint="cs"/>
          <w:rtl/>
        </w:rPr>
        <w:t>ويستنتج</w:t>
      </w:r>
      <w:r w:rsidRPr="00F01562">
        <w:rPr>
          <w:rFonts w:cs="Arial"/>
          <w:rtl/>
        </w:rPr>
        <w:t xml:space="preserve"> </w:t>
      </w:r>
      <w:r w:rsidRPr="00F01562">
        <w:rPr>
          <w:rFonts w:cs="Arial" w:hint="cs"/>
          <w:rtl/>
        </w:rPr>
        <w:t>من</w:t>
      </w:r>
      <w:r w:rsidRPr="00F01562">
        <w:rPr>
          <w:rFonts w:cs="Arial"/>
          <w:rtl/>
        </w:rPr>
        <w:t xml:space="preserve"> </w:t>
      </w:r>
      <w:r w:rsidRPr="00F01562">
        <w:rPr>
          <w:rFonts w:cs="Arial" w:hint="cs"/>
          <w:rtl/>
        </w:rPr>
        <w:t>ذلك</w:t>
      </w:r>
      <w:r w:rsidRPr="00F01562">
        <w:rPr>
          <w:rFonts w:cs="Arial"/>
          <w:rtl/>
        </w:rPr>
        <w:t xml:space="preserve"> </w:t>
      </w:r>
      <w:r w:rsidRPr="00F01562">
        <w:rPr>
          <w:rFonts w:cs="Arial" w:hint="cs"/>
          <w:rtl/>
        </w:rPr>
        <w:t>أن</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خلايا</w:t>
      </w:r>
      <w:r w:rsidRPr="00F01562">
        <w:rPr>
          <w:rFonts w:cs="Arial"/>
          <w:rtl/>
        </w:rPr>
        <w:t xml:space="preserve"> </w:t>
      </w:r>
      <w:r w:rsidRPr="00F01562">
        <w:rPr>
          <w:rFonts w:cs="Arial" w:hint="cs"/>
          <w:rtl/>
        </w:rPr>
        <w:t>مرضى</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proofErr w:type="spellStart"/>
      <w:r w:rsidRPr="00F01562">
        <w:rPr>
          <w:rFonts w:cs="Arial" w:hint="cs"/>
          <w:rtl/>
        </w:rPr>
        <w:t>واللمفوم</w:t>
      </w:r>
      <w:proofErr w:type="spellEnd"/>
      <w:r w:rsidRPr="00F01562">
        <w:rPr>
          <w:rFonts w:cs="Arial"/>
          <w:rtl/>
        </w:rPr>
        <w:t xml:space="preserve"> </w:t>
      </w:r>
      <w:r w:rsidRPr="00F01562">
        <w:rPr>
          <w:rFonts w:cs="Arial" w:hint="cs"/>
          <w:rtl/>
        </w:rPr>
        <w:t>ومتابعة</w:t>
      </w:r>
      <w:r w:rsidRPr="00F01562">
        <w:rPr>
          <w:rFonts w:cs="Arial"/>
          <w:rtl/>
        </w:rPr>
        <w:t xml:space="preserve"> </w:t>
      </w:r>
      <w:r w:rsidRPr="00F01562">
        <w:rPr>
          <w:rFonts w:cs="Arial" w:hint="cs"/>
          <w:rtl/>
        </w:rPr>
        <w:t>هذا</w:t>
      </w:r>
      <w:r w:rsidRPr="00F01562">
        <w:rPr>
          <w:rFonts w:cs="Arial"/>
          <w:rtl/>
        </w:rPr>
        <w:t xml:space="preserve"> </w:t>
      </w:r>
      <w:r w:rsidRPr="00F01562">
        <w:rPr>
          <w:rFonts w:cs="Arial" w:hint="cs"/>
          <w:rtl/>
        </w:rPr>
        <w:t>التكسر</w:t>
      </w:r>
      <w:r w:rsidRPr="00F01562">
        <w:rPr>
          <w:rFonts w:cs="Arial"/>
          <w:rtl/>
        </w:rPr>
        <w:t xml:space="preserve"> </w:t>
      </w:r>
      <w:r w:rsidRPr="00F01562">
        <w:rPr>
          <w:rFonts w:cs="Arial" w:hint="cs"/>
          <w:rtl/>
        </w:rPr>
        <w:t>بتقنية</w:t>
      </w:r>
      <w:r w:rsidRPr="00F01562">
        <w:rPr>
          <w:rFonts w:cs="Arial"/>
          <w:rtl/>
        </w:rPr>
        <w:t xml:space="preserve"> </w:t>
      </w:r>
      <w:r w:rsidRPr="00F01562">
        <w:rPr>
          <w:rFonts w:cs="Arial" w:hint="cs"/>
          <w:rtl/>
        </w:rPr>
        <w:t>الرحلان</w:t>
      </w:r>
      <w:r w:rsidRPr="00F01562">
        <w:rPr>
          <w:rFonts w:cs="Arial"/>
          <w:rtl/>
        </w:rPr>
        <w:t xml:space="preserve"> </w:t>
      </w:r>
      <w:r w:rsidRPr="00F01562">
        <w:rPr>
          <w:rFonts w:cs="Arial" w:hint="cs"/>
          <w:rtl/>
        </w:rPr>
        <w:t>الكهربائي</w:t>
      </w:r>
      <w:r w:rsidRPr="00F01562">
        <w:rPr>
          <w:rFonts w:cs="Arial"/>
          <w:rtl/>
        </w:rPr>
        <w:t xml:space="preserve"> </w:t>
      </w:r>
      <w:r w:rsidRPr="00F01562">
        <w:rPr>
          <w:rFonts w:cs="Arial" w:hint="cs"/>
          <w:rtl/>
        </w:rPr>
        <w:t>للخلية</w:t>
      </w:r>
      <w:r w:rsidRPr="00F01562">
        <w:rPr>
          <w:rFonts w:cs="Arial"/>
          <w:rtl/>
        </w:rPr>
        <w:t xml:space="preserve"> </w:t>
      </w:r>
      <w:r w:rsidRPr="00F01562">
        <w:rPr>
          <w:rFonts w:cs="Arial" w:hint="cs"/>
          <w:rtl/>
        </w:rPr>
        <w:t>الواحدة</w:t>
      </w:r>
      <w:r w:rsidRPr="00F01562">
        <w:rPr>
          <w:rFonts w:cs="Arial"/>
          <w:rtl/>
        </w:rPr>
        <w:t xml:space="preserve"> </w:t>
      </w:r>
      <w:r w:rsidRPr="00F01562">
        <w:rPr>
          <w:rFonts w:cs="Arial" w:hint="cs"/>
          <w:rtl/>
        </w:rPr>
        <w:t>يمكن</w:t>
      </w:r>
      <w:r w:rsidRPr="00F01562">
        <w:rPr>
          <w:rFonts w:cs="Arial"/>
          <w:rtl/>
        </w:rPr>
        <w:t xml:space="preserve"> </w:t>
      </w:r>
      <w:r w:rsidRPr="00F01562">
        <w:rPr>
          <w:rFonts w:cs="Arial" w:hint="cs"/>
          <w:rtl/>
        </w:rPr>
        <w:t>استخدامه</w:t>
      </w:r>
      <w:r w:rsidRPr="00F01562">
        <w:rPr>
          <w:rFonts w:cs="Arial"/>
          <w:rtl/>
        </w:rPr>
        <w:t xml:space="preserve"> </w:t>
      </w:r>
      <w:r w:rsidRPr="00F01562">
        <w:rPr>
          <w:rFonts w:cs="Arial" w:hint="cs"/>
          <w:rtl/>
        </w:rPr>
        <w:t>كمعيار</w:t>
      </w:r>
      <w:r w:rsidRPr="00F01562">
        <w:rPr>
          <w:rFonts w:cs="Arial"/>
          <w:rtl/>
        </w:rPr>
        <w:t xml:space="preserve"> </w:t>
      </w:r>
      <w:r w:rsidRPr="00F01562">
        <w:rPr>
          <w:rFonts w:cs="Arial" w:hint="cs"/>
          <w:rtl/>
        </w:rPr>
        <w:t>حيوي</w:t>
      </w:r>
      <w:r w:rsidRPr="00F01562">
        <w:rPr>
          <w:rFonts w:cs="Arial"/>
          <w:rtl/>
        </w:rPr>
        <w:t xml:space="preserve"> </w:t>
      </w:r>
      <w:r w:rsidRPr="00F01562">
        <w:rPr>
          <w:rFonts w:cs="Arial" w:hint="cs"/>
          <w:rtl/>
        </w:rPr>
        <w:t>لمناظرة</w:t>
      </w:r>
      <w:r w:rsidRPr="00F01562">
        <w:rPr>
          <w:rFonts w:cs="Arial"/>
          <w:rtl/>
        </w:rPr>
        <w:t xml:space="preserve"> </w:t>
      </w:r>
      <w:r w:rsidRPr="00F01562">
        <w:rPr>
          <w:rFonts w:cs="Arial" w:hint="cs"/>
          <w:rtl/>
        </w:rPr>
        <w:t>مدى</w:t>
      </w:r>
      <w:r w:rsidRPr="00F01562">
        <w:rPr>
          <w:rFonts w:cs="Arial"/>
          <w:rtl/>
        </w:rPr>
        <w:t xml:space="preserve"> </w:t>
      </w:r>
      <w:r w:rsidRPr="00F01562">
        <w:rPr>
          <w:rFonts w:cs="Arial" w:hint="cs"/>
          <w:rtl/>
        </w:rPr>
        <w:t>استجابة</w:t>
      </w:r>
      <w:r w:rsidRPr="00F01562">
        <w:rPr>
          <w:rFonts w:cs="Arial"/>
          <w:rtl/>
        </w:rPr>
        <w:t xml:space="preserve"> </w:t>
      </w:r>
      <w:r w:rsidRPr="00F01562">
        <w:rPr>
          <w:rFonts w:cs="Arial" w:hint="cs"/>
          <w:rtl/>
        </w:rPr>
        <w:t>وحساسية</w:t>
      </w:r>
      <w:r w:rsidRPr="00F01562">
        <w:rPr>
          <w:rFonts w:cs="Arial"/>
          <w:rtl/>
        </w:rPr>
        <w:t xml:space="preserve"> </w:t>
      </w:r>
      <w:r w:rsidRPr="00F01562">
        <w:rPr>
          <w:rFonts w:cs="Arial" w:hint="cs"/>
          <w:rtl/>
        </w:rPr>
        <w:t>مرضى</w:t>
      </w:r>
      <w:r w:rsidRPr="00F01562">
        <w:rPr>
          <w:rFonts w:cs="Arial"/>
          <w:rtl/>
        </w:rPr>
        <w:t xml:space="preserve"> </w:t>
      </w:r>
      <w:r w:rsidRPr="00F01562">
        <w:rPr>
          <w:rFonts w:cs="Arial" w:hint="cs"/>
          <w:rtl/>
        </w:rPr>
        <w:t>ابيضاض</w:t>
      </w:r>
      <w:r w:rsidRPr="00F01562">
        <w:rPr>
          <w:rFonts w:cs="Arial"/>
          <w:rtl/>
        </w:rPr>
        <w:t xml:space="preserve"> </w:t>
      </w:r>
      <w:r w:rsidRPr="00F01562">
        <w:rPr>
          <w:rFonts w:cs="Arial" w:hint="cs"/>
          <w:rtl/>
        </w:rPr>
        <w:t>الدم</w:t>
      </w:r>
      <w:r w:rsidRPr="00F01562">
        <w:rPr>
          <w:rFonts w:cs="Arial"/>
          <w:rtl/>
        </w:rPr>
        <w:t xml:space="preserve"> </w:t>
      </w:r>
      <w:proofErr w:type="spellStart"/>
      <w:r w:rsidRPr="00F01562">
        <w:rPr>
          <w:rFonts w:cs="Arial" w:hint="cs"/>
          <w:rtl/>
        </w:rPr>
        <w:t>واللمفوم</w:t>
      </w:r>
      <w:proofErr w:type="spellEnd"/>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الكيميائي</w:t>
      </w:r>
      <w:r w:rsidRPr="00F01562">
        <w:rPr>
          <w:rFonts w:cs="Arial"/>
          <w:rtl/>
        </w:rPr>
        <w:t xml:space="preserve"> </w:t>
      </w:r>
      <w:r w:rsidRPr="00F01562">
        <w:rPr>
          <w:rFonts w:cs="Arial" w:hint="cs"/>
          <w:rtl/>
        </w:rPr>
        <w:t>الذي</w:t>
      </w:r>
      <w:r w:rsidRPr="00F01562">
        <w:rPr>
          <w:rFonts w:cs="Arial"/>
          <w:rtl/>
        </w:rPr>
        <w:t xml:space="preserve"> </w:t>
      </w:r>
      <w:r w:rsidRPr="00F01562">
        <w:rPr>
          <w:rFonts w:cs="Arial" w:hint="cs"/>
          <w:rtl/>
        </w:rPr>
        <w:t>يؤدي</w:t>
      </w:r>
      <w:r w:rsidRPr="00F01562">
        <w:rPr>
          <w:rFonts w:cs="Arial"/>
          <w:rtl/>
        </w:rPr>
        <w:t xml:space="preserve"> </w:t>
      </w:r>
      <w:r w:rsidRPr="00F01562">
        <w:rPr>
          <w:rFonts w:cs="Arial" w:hint="cs"/>
          <w:rtl/>
        </w:rPr>
        <w:t>إلى</w:t>
      </w:r>
      <w:r w:rsidRPr="00F01562">
        <w:rPr>
          <w:rFonts w:cs="Arial"/>
          <w:rtl/>
        </w:rPr>
        <w:t xml:space="preserve"> </w:t>
      </w:r>
      <w:r w:rsidRPr="00F01562">
        <w:rPr>
          <w:rFonts w:cs="Arial" w:hint="cs"/>
          <w:rtl/>
        </w:rPr>
        <w:t>زيادة</w:t>
      </w:r>
      <w:r w:rsidRPr="00F01562">
        <w:rPr>
          <w:rFonts w:cs="Arial"/>
          <w:rtl/>
        </w:rPr>
        <w:t xml:space="preserve"> </w:t>
      </w:r>
      <w:r w:rsidRPr="00F01562">
        <w:rPr>
          <w:rFonts w:cs="Arial" w:hint="cs"/>
          <w:rtl/>
        </w:rPr>
        <w:t>كبيرة</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حالة</w:t>
      </w:r>
      <w:r w:rsidRPr="00F01562">
        <w:rPr>
          <w:rFonts w:cs="Arial"/>
          <w:rtl/>
        </w:rPr>
        <w:t xml:space="preserve"> </w:t>
      </w:r>
      <w:r w:rsidRPr="00F01562">
        <w:rPr>
          <w:rFonts w:cs="Arial" w:hint="cs"/>
          <w:rtl/>
        </w:rPr>
        <w:t>استجابة</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عكس</w:t>
      </w:r>
      <w:r w:rsidRPr="00F01562">
        <w:rPr>
          <w:rFonts w:cs="Arial"/>
          <w:rtl/>
        </w:rPr>
        <w:t xml:space="preserve"> </w:t>
      </w:r>
      <w:r w:rsidRPr="00F01562">
        <w:rPr>
          <w:rFonts w:cs="Arial" w:hint="cs"/>
          <w:rtl/>
        </w:rPr>
        <w:t>ذلك</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حالة</w:t>
      </w:r>
      <w:r w:rsidRPr="00F01562">
        <w:rPr>
          <w:rFonts w:cs="Arial"/>
          <w:rtl/>
        </w:rPr>
        <w:t xml:space="preserve"> </w:t>
      </w:r>
      <w:proofErr w:type="spellStart"/>
      <w:r w:rsidRPr="00F01562">
        <w:rPr>
          <w:rFonts w:cs="Arial" w:hint="cs"/>
          <w:rtl/>
        </w:rPr>
        <w:t>الإنتكاسة</w:t>
      </w:r>
      <w:proofErr w:type="spellEnd"/>
      <w:r w:rsidRPr="00F01562">
        <w:rPr>
          <w:rFonts w:cs="Arial"/>
          <w:rtl/>
        </w:rPr>
        <w:t xml:space="preserve"> </w:t>
      </w:r>
      <w:r w:rsidRPr="00F01562">
        <w:rPr>
          <w:rFonts w:cs="Arial" w:hint="cs"/>
          <w:rtl/>
        </w:rPr>
        <w:t>وعدم</w:t>
      </w:r>
      <w:r w:rsidRPr="00F01562">
        <w:rPr>
          <w:rFonts w:cs="Arial"/>
          <w:rtl/>
        </w:rPr>
        <w:t xml:space="preserve"> </w:t>
      </w:r>
      <w:proofErr w:type="spellStart"/>
      <w:r w:rsidRPr="00F01562">
        <w:rPr>
          <w:rFonts w:cs="Arial" w:hint="cs"/>
          <w:rtl/>
        </w:rPr>
        <w:t>الإستجابة</w:t>
      </w:r>
      <w:proofErr w:type="spellEnd"/>
      <w:r w:rsidRPr="00F01562">
        <w:rPr>
          <w:rFonts w:cs="Arial"/>
          <w:rtl/>
        </w:rPr>
        <w:t xml:space="preserve"> . </w:t>
      </w:r>
      <w:r w:rsidRPr="00F01562">
        <w:rPr>
          <w:rFonts w:cs="Arial" w:hint="cs"/>
          <w:rtl/>
        </w:rPr>
        <w:t>وعليه</w:t>
      </w:r>
      <w:r w:rsidRPr="00F01562">
        <w:rPr>
          <w:rFonts w:cs="Arial"/>
          <w:rtl/>
        </w:rPr>
        <w:t xml:space="preserve"> </w:t>
      </w:r>
      <w:r w:rsidRPr="00F01562">
        <w:rPr>
          <w:rFonts w:cs="Arial" w:hint="cs"/>
          <w:rtl/>
        </w:rPr>
        <w:t>فإن</w:t>
      </w:r>
      <w:r w:rsidRPr="00F01562">
        <w:rPr>
          <w:rFonts w:cs="Arial"/>
          <w:rtl/>
        </w:rPr>
        <w:t xml:space="preserve"> </w:t>
      </w:r>
      <w:r w:rsidRPr="00F01562">
        <w:rPr>
          <w:rFonts w:cs="Arial" w:hint="cs"/>
          <w:rtl/>
        </w:rPr>
        <w:t>مناظرة</w:t>
      </w:r>
      <w:r w:rsidRPr="00F01562">
        <w:rPr>
          <w:rFonts w:cs="Arial"/>
          <w:rtl/>
        </w:rPr>
        <w:t xml:space="preserve"> </w:t>
      </w:r>
      <w:r w:rsidRPr="00F01562">
        <w:rPr>
          <w:rFonts w:cs="Arial" w:hint="cs"/>
          <w:rtl/>
        </w:rPr>
        <w:t>تكسر</w:t>
      </w:r>
      <w:r w:rsidRPr="00F01562">
        <w:rPr>
          <w:rFonts w:cs="Arial"/>
          <w:rtl/>
        </w:rPr>
        <w:t xml:space="preserve"> </w:t>
      </w:r>
      <w:r w:rsidRPr="00F01562">
        <w:rPr>
          <w:rFonts w:cs="Arial" w:hint="cs"/>
          <w:rtl/>
        </w:rPr>
        <w:t>الدنا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مرضى</w:t>
      </w:r>
      <w:r w:rsidRPr="00F01562">
        <w:rPr>
          <w:rFonts w:cs="Arial"/>
          <w:rtl/>
        </w:rPr>
        <w:t xml:space="preserve"> </w:t>
      </w:r>
      <w:r w:rsidRPr="00F01562">
        <w:rPr>
          <w:rFonts w:cs="Arial" w:hint="cs"/>
          <w:rtl/>
        </w:rPr>
        <w:t>سرطان</w:t>
      </w:r>
      <w:r w:rsidRPr="00F01562">
        <w:rPr>
          <w:rFonts w:cs="Arial"/>
          <w:rtl/>
        </w:rPr>
        <w:t xml:space="preserve"> </w:t>
      </w:r>
      <w:r w:rsidRPr="00F01562">
        <w:rPr>
          <w:rFonts w:cs="Arial" w:hint="cs"/>
          <w:rtl/>
        </w:rPr>
        <w:t>الدم</w:t>
      </w:r>
      <w:r w:rsidRPr="00F01562">
        <w:rPr>
          <w:rFonts w:cs="Arial"/>
          <w:rtl/>
        </w:rPr>
        <w:t xml:space="preserve"> </w:t>
      </w:r>
      <w:r w:rsidRPr="00F01562">
        <w:rPr>
          <w:rFonts w:cs="Arial" w:hint="cs"/>
          <w:rtl/>
        </w:rPr>
        <w:t>يمكن</w:t>
      </w:r>
      <w:r w:rsidRPr="00F01562">
        <w:rPr>
          <w:rFonts w:cs="Arial"/>
          <w:rtl/>
        </w:rPr>
        <w:t xml:space="preserve"> </w:t>
      </w:r>
      <w:r w:rsidRPr="00F01562">
        <w:rPr>
          <w:rFonts w:cs="Arial" w:hint="cs"/>
          <w:rtl/>
        </w:rPr>
        <w:t>أن</w:t>
      </w:r>
      <w:r w:rsidRPr="00F01562">
        <w:rPr>
          <w:rFonts w:cs="Arial"/>
          <w:rtl/>
        </w:rPr>
        <w:t xml:space="preserve"> </w:t>
      </w:r>
      <w:r w:rsidRPr="00F01562">
        <w:rPr>
          <w:rFonts w:cs="Arial" w:hint="cs"/>
          <w:rtl/>
        </w:rPr>
        <w:t>يكون</w:t>
      </w:r>
      <w:r w:rsidRPr="00F01562">
        <w:rPr>
          <w:rFonts w:cs="Arial"/>
          <w:rtl/>
        </w:rPr>
        <w:t xml:space="preserve"> </w:t>
      </w:r>
      <w:r w:rsidRPr="00F01562">
        <w:rPr>
          <w:rFonts w:cs="Arial" w:hint="cs"/>
          <w:rtl/>
        </w:rPr>
        <w:t>عاملاً</w:t>
      </w:r>
      <w:r w:rsidRPr="00F01562">
        <w:rPr>
          <w:rFonts w:cs="Arial"/>
          <w:rtl/>
        </w:rPr>
        <w:t xml:space="preserve"> </w:t>
      </w:r>
      <w:r w:rsidRPr="00F01562">
        <w:rPr>
          <w:rFonts w:cs="Arial" w:hint="cs"/>
          <w:rtl/>
        </w:rPr>
        <w:t>مساعداً</w:t>
      </w:r>
      <w:r w:rsidRPr="00F01562">
        <w:rPr>
          <w:rFonts w:cs="Arial"/>
          <w:rtl/>
        </w:rPr>
        <w:t xml:space="preserve"> </w:t>
      </w:r>
      <w:r w:rsidRPr="00F01562">
        <w:rPr>
          <w:rFonts w:cs="Arial" w:hint="cs"/>
          <w:rtl/>
        </w:rPr>
        <w:t>في</w:t>
      </w:r>
      <w:r w:rsidRPr="00F01562">
        <w:rPr>
          <w:rFonts w:cs="Arial"/>
          <w:rtl/>
        </w:rPr>
        <w:t xml:space="preserve"> </w:t>
      </w:r>
      <w:r w:rsidRPr="00F01562">
        <w:rPr>
          <w:rFonts w:cs="Arial" w:hint="cs"/>
          <w:rtl/>
        </w:rPr>
        <w:t>التعرف</w:t>
      </w:r>
      <w:r w:rsidRPr="00F01562">
        <w:rPr>
          <w:rFonts w:cs="Arial"/>
          <w:rtl/>
        </w:rPr>
        <w:t xml:space="preserve"> </w:t>
      </w:r>
      <w:r w:rsidRPr="00F01562">
        <w:rPr>
          <w:rFonts w:cs="Arial" w:hint="cs"/>
          <w:rtl/>
        </w:rPr>
        <w:t>على</w:t>
      </w:r>
      <w:r w:rsidRPr="00F01562">
        <w:rPr>
          <w:rFonts w:cs="Arial"/>
          <w:rtl/>
        </w:rPr>
        <w:t xml:space="preserve"> </w:t>
      </w:r>
      <w:r w:rsidRPr="00F01562">
        <w:rPr>
          <w:rFonts w:cs="Arial" w:hint="cs"/>
          <w:rtl/>
        </w:rPr>
        <w:t>استجابة</w:t>
      </w:r>
      <w:r w:rsidRPr="00F01562">
        <w:rPr>
          <w:rFonts w:cs="Arial"/>
          <w:rtl/>
        </w:rPr>
        <w:t xml:space="preserve"> </w:t>
      </w:r>
      <w:r w:rsidRPr="00F01562">
        <w:rPr>
          <w:rFonts w:cs="Arial" w:hint="cs"/>
          <w:rtl/>
        </w:rPr>
        <w:t>المرضى</w:t>
      </w:r>
      <w:r w:rsidRPr="00F01562">
        <w:rPr>
          <w:rFonts w:cs="Arial"/>
          <w:rtl/>
        </w:rPr>
        <w:t xml:space="preserve"> </w:t>
      </w:r>
      <w:r w:rsidRPr="00F01562">
        <w:rPr>
          <w:rFonts w:cs="Arial" w:hint="cs"/>
          <w:rtl/>
        </w:rPr>
        <w:t>للعلاج</w:t>
      </w:r>
      <w:r w:rsidRPr="00F01562">
        <w:rPr>
          <w:rFonts w:cs="Arial"/>
          <w:rtl/>
        </w:rPr>
        <w:t xml:space="preserve"> </w:t>
      </w:r>
      <w:r w:rsidRPr="00F01562">
        <w:rPr>
          <w:rFonts w:cs="Arial" w:hint="cs"/>
          <w:rtl/>
        </w:rPr>
        <w:t>من</w:t>
      </w:r>
      <w:r w:rsidRPr="00F01562">
        <w:rPr>
          <w:rFonts w:cs="Arial"/>
          <w:rtl/>
        </w:rPr>
        <w:t xml:space="preserve"> </w:t>
      </w:r>
      <w:r w:rsidRPr="00F01562">
        <w:rPr>
          <w:rFonts w:cs="Arial" w:hint="cs"/>
          <w:rtl/>
        </w:rPr>
        <w:t>عدمه</w:t>
      </w:r>
      <w:r w:rsidRPr="00F01562">
        <w:rPr>
          <w:rFonts w:cs="Arial"/>
          <w:rtl/>
        </w:rPr>
        <w:t xml:space="preserve"> </w:t>
      </w:r>
      <w:r w:rsidRPr="00F01562">
        <w:rPr>
          <w:rFonts w:cs="Arial" w:hint="cs"/>
          <w:rtl/>
        </w:rPr>
        <w:t>وبالتالي</w:t>
      </w:r>
      <w:r w:rsidRPr="00F01562">
        <w:rPr>
          <w:rFonts w:cs="Arial"/>
          <w:rtl/>
        </w:rPr>
        <w:t xml:space="preserve"> </w:t>
      </w:r>
      <w:r w:rsidRPr="00F01562">
        <w:rPr>
          <w:rFonts w:cs="Arial" w:hint="cs"/>
          <w:rtl/>
        </w:rPr>
        <w:t>إعداد</w:t>
      </w:r>
      <w:r w:rsidRPr="00F01562">
        <w:rPr>
          <w:rFonts w:cs="Arial"/>
          <w:rtl/>
        </w:rPr>
        <w:t xml:space="preserve"> </w:t>
      </w:r>
      <w:r w:rsidRPr="00F01562">
        <w:rPr>
          <w:rFonts w:cs="Arial" w:hint="cs"/>
          <w:rtl/>
        </w:rPr>
        <w:t>وإعطاء</w:t>
      </w:r>
      <w:r w:rsidRPr="00F01562">
        <w:rPr>
          <w:rFonts w:cs="Arial"/>
          <w:rtl/>
        </w:rPr>
        <w:t xml:space="preserve"> </w:t>
      </w:r>
      <w:r w:rsidRPr="00F01562">
        <w:rPr>
          <w:rFonts w:cs="Arial" w:hint="cs"/>
          <w:rtl/>
        </w:rPr>
        <w:t>الدواء</w:t>
      </w:r>
      <w:r w:rsidRPr="00F01562">
        <w:rPr>
          <w:rFonts w:cs="Arial"/>
          <w:rtl/>
        </w:rPr>
        <w:t xml:space="preserve"> </w:t>
      </w:r>
      <w:r w:rsidRPr="00F01562">
        <w:rPr>
          <w:rFonts w:cs="Arial" w:hint="cs"/>
          <w:rtl/>
        </w:rPr>
        <w:t>المناسب</w:t>
      </w:r>
      <w:r w:rsidRPr="00F01562">
        <w:rPr>
          <w:rFonts w:cs="Arial"/>
          <w:rtl/>
        </w:rPr>
        <w:t>.</w:t>
      </w:r>
    </w:p>
    <w:p w:rsidR="00F01562" w:rsidRPr="003D4022" w:rsidRDefault="00F01562" w:rsidP="00F01562">
      <w:pPr>
        <w:jc w:val="both"/>
        <w:rPr>
          <w:rFonts w:hint="cs"/>
          <w:b/>
          <w:bCs/>
          <w:rtl/>
        </w:rPr>
      </w:pPr>
    </w:p>
    <w:p w:rsidR="006C6CC8" w:rsidRPr="006C6CC8" w:rsidRDefault="003B600E" w:rsidP="006C6CC8">
      <w:pPr>
        <w:bidi w:val="0"/>
        <w:rPr>
          <w:b/>
          <w:bCs/>
        </w:rPr>
      </w:pPr>
      <w:r w:rsidRPr="006326B9">
        <w:rPr>
          <w:b/>
          <w:bCs/>
        </w:rPr>
        <w:t xml:space="preserve">Abstract: </w:t>
      </w:r>
    </w:p>
    <w:p w:rsidR="00F01562" w:rsidRDefault="00F01562" w:rsidP="00F01562">
      <w:pPr>
        <w:bidi w:val="0"/>
        <w:jc w:val="both"/>
      </w:pPr>
      <w:bookmarkStart w:id="0" w:name="_GoBack"/>
      <w:bookmarkEnd w:id="0"/>
      <w:r>
        <w:t xml:space="preserve">Recent evidence indicates clearly that there is a direct relationship between the extent of break, "DNA" of cancer cells caused by chemotherapy and the patient's response to treatment and disease progression. In this study, the use of IT electrophoresis of the cell one (technical comet) to identify the size of the broken DNA in the cells of 30 patients infected with different types of cancer of the blood and in different stages of the disease and to link the size of the broken DNA and the condition and extent of response to chemotherapy. These include patients 9 leukemia blood spinal sharp 0.6 leukemia blood spinal chronic 0.7 leukemia Blood sharp </w:t>
      </w:r>
      <w:proofErr w:type="spellStart"/>
      <w:r>
        <w:t>Borema</w:t>
      </w:r>
      <w:proofErr w:type="spellEnd"/>
      <w:r>
        <w:t xml:space="preserve"> lymph 0.2 leukemia blood lymphocytic chronic, 3 to </w:t>
      </w:r>
      <w:proofErr w:type="spellStart"/>
      <w:r>
        <w:t>Mfum</w:t>
      </w:r>
      <w:proofErr w:type="spellEnd"/>
      <w:r>
        <w:t xml:space="preserve"> Hodgkin, one patient each from </w:t>
      </w:r>
      <w:proofErr w:type="spellStart"/>
      <w:r>
        <w:t>Mfum</w:t>
      </w:r>
      <w:proofErr w:type="spellEnd"/>
      <w:r>
        <w:t xml:space="preserve"> non-Hodgkin's to </w:t>
      </w:r>
      <w:proofErr w:type="spellStart"/>
      <w:r>
        <w:t>Mfum</w:t>
      </w:r>
      <w:proofErr w:type="spellEnd"/>
      <w:r>
        <w:t xml:space="preserve"> </w:t>
      </w:r>
      <w:proofErr w:type="spellStart"/>
      <w:r>
        <w:t>Birkett</w:t>
      </w:r>
      <w:proofErr w:type="spellEnd"/>
      <w:r>
        <w:t xml:space="preserve"> and </w:t>
      </w:r>
      <w:proofErr w:type="spellStart"/>
      <w:r>
        <w:t>Ngayoom</w:t>
      </w:r>
      <w:proofErr w:type="spellEnd"/>
      <w:r>
        <w:t xml:space="preserve"> Multiple. And this study focused on the knowledge and compare the size of broken DNA in the cells of each patient as much as possible at diagnosis before treatment, after treatment and during recovery and relapse, and when linked to the extent of patient response or resistance to chemotherapy. Defined amount of DNA broken that the amount left nucleus </w:t>
      </w:r>
      <w:r>
        <w:lastRenderedPageBreak/>
        <w:t>and left outside to give a guilty head is the nucleus and DNA Crusher is the tail of the comet and to determine the extent of the amount of DNA broken relied on four criteria of the comet, and these standards is the length of the tail, the percentage of DNA in the header of the comet and its tail as well as the determination of the tail (the amount of DNA in the tail × tail length). The software used analysis of the comet and give the results automatically.</w:t>
      </w:r>
    </w:p>
    <w:p w:rsidR="00F01562" w:rsidRDefault="00F01562" w:rsidP="00F01562">
      <w:pPr>
        <w:bidi w:val="0"/>
        <w:jc w:val="both"/>
      </w:pPr>
      <w:r>
        <w:t xml:space="preserve">The results showed that there was a significant increase in broken DNA in the cells of patients who received treatment in the healing phase cells compared to patients who did not receive treatment or in the process of relapse. The increase breaks the DNA more than in the cells of patients with leukemia acute </w:t>
      </w:r>
      <w:proofErr w:type="spellStart"/>
      <w:r>
        <w:t>Paorma</w:t>
      </w:r>
      <w:proofErr w:type="spellEnd"/>
      <w:r>
        <w:t xml:space="preserve"> lymph T, followed by B and then cell leukemia acute followed by a </w:t>
      </w:r>
      <w:proofErr w:type="spellStart"/>
      <w:r>
        <w:t>Mfum</w:t>
      </w:r>
      <w:proofErr w:type="spellEnd"/>
      <w:r>
        <w:t xml:space="preserve"> </w:t>
      </w:r>
      <w:proofErr w:type="spellStart"/>
      <w:r>
        <w:t>Birkett</w:t>
      </w:r>
      <w:proofErr w:type="spellEnd"/>
      <w:r>
        <w:t xml:space="preserve"> (and the percentage of DNA in the tail are respectively 67.8, 65.2, 63.9, 50.2%). Has increased all the criteria tail of the comet in the cells of the treatment and entered the recovery phase compared with those not receiving treatment or in the process of relapse. And increased the determination of the comet tail and was </w:t>
      </w:r>
      <w:proofErr w:type="spellStart"/>
      <w:r>
        <w:t>Zaadthokpr</w:t>
      </w:r>
      <w:proofErr w:type="spellEnd"/>
      <w:r>
        <w:t xml:space="preserve"> what is in the cells of patients with acute leukemia and lymphoma </w:t>
      </w:r>
      <w:proofErr w:type="spellStart"/>
      <w:r>
        <w:t>Borema</w:t>
      </w:r>
      <w:proofErr w:type="spellEnd"/>
      <w:r>
        <w:t xml:space="preserve"> T cells and then acute myeloid leukemia (26.4, 25.5, 22.1, respectively).</w:t>
      </w:r>
    </w:p>
    <w:p w:rsidR="00F01562" w:rsidRDefault="00F01562" w:rsidP="00F01562">
      <w:pPr>
        <w:bidi w:val="0"/>
        <w:jc w:val="both"/>
      </w:pPr>
      <w:r>
        <w:t>This is a time when the broken DNA in the cells of patients at the setback or before chemotherapy is very little or negligible.</w:t>
      </w:r>
    </w:p>
    <w:p w:rsidR="00455431" w:rsidRPr="00267CBA" w:rsidRDefault="00F01562" w:rsidP="00F01562">
      <w:pPr>
        <w:bidi w:val="0"/>
        <w:jc w:val="both"/>
        <w:rPr>
          <w:rFonts w:cs="Arial"/>
        </w:rPr>
      </w:pPr>
      <w:r>
        <w:t xml:space="preserve">From this it follows that the breakage of DNA in the cells of patients with leukemia and </w:t>
      </w:r>
      <w:proofErr w:type="spellStart"/>
      <w:r>
        <w:t>Amfum</w:t>
      </w:r>
      <w:proofErr w:type="spellEnd"/>
      <w:r>
        <w:t xml:space="preserve"> and follow up on this break-up technology, electrophoresis of the cell one can be used as a standard vital to the debate over the response and the sensitivity of patients with leukemia and </w:t>
      </w:r>
      <w:proofErr w:type="spellStart"/>
      <w:r>
        <w:t>Amfum</w:t>
      </w:r>
      <w:proofErr w:type="spellEnd"/>
      <w:r>
        <w:t xml:space="preserve"> to chemotherapy, which leads to a significant increase in broken DNA in the case of response of patients to the contrary setback in the case of non-response. Thus, the corresponding DNA breaks in patients with cancer of the blood can be helpful in identifying patients respond to treatment or not and thus, prepare and give the proper medication.</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9928-4753-4D67-BF53-0E5928E3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2011-09-28T11:34:00Z</dcterms:created>
  <dcterms:modified xsi:type="dcterms:W3CDTF">2011-09-28T11:35:00Z</dcterms:modified>
</cp:coreProperties>
</file>